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9B204" w14:textId="1E8F217E" w:rsidR="006D2C31" w:rsidRDefault="006D2C31" w:rsidP="00ED3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C31">
        <w:rPr>
          <w:rFonts w:ascii="Times New Roman" w:hAnsi="Times New Roman" w:cs="Times New Roman"/>
          <w:sz w:val="28"/>
          <w:szCs w:val="28"/>
          <w:lang w:val="uk-UA"/>
        </w:rPr>
        <w:t>Звіт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</w:t>
      </w:r>
    </w:p>
    <w:p w14:paraId="018A8C72" w14:textId="5D8A4410" w:rsidR="001F5F3E" w:rsidRDefault="006D2C31" w:rsidP="00ED3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КЗСМО «Первомайс</w:t>
      </w:r>
      <w:r w:rsidR="00580002">
        <w:rPr>
          <w:rFonts w:ascii="Times New Roman" w:hAnsi="Times New Roman" w:cs="Times New Roman"/>
          <w:sz w:val="28"/>
          <w:szCs w:val="28"/>
          <w:lang w:val="uk-UA"/>
        </w:rPr>
        <w:t>ька школа мистецтв» за 2023 рік.</w:t>
      </w:r>
    </w:p>
    <w:p w14:paraId="1C620988" w14:textId="77777777" w:rsidR="00ED38C5" w:rsidRDefault="00ED38C5" w:rsidP="00ED3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9ABF10" w14:textId="237C33C1" w:rsidR="001457BF" w:rsidRPr="00A349AC" w:rsidRDefault="001457BF" w:rsidP="00580002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A349AC">
        <w:rPr>
          <w:rFonts w:ascii="Times New Roman" w:hAnsi="Times New Roman" w:cs="Times New Roman"/>
          <w:b/>
          <w:sz w:val="24"/>
          <w:szCs w:val="28"/>
          <w:lang w:val="uk-UA"/>
        </w:rPr>
        <w:t>Діяльність освітнього заклад</w:t>
      </w:r>
      <w:r w:rsidR="00A349AC">
        <w:rPr>
          <w:rFonts w:ascii="Times New Roman" w:hAnsi="Times New Roman" w:cs="Times New Roman"/>
          <w:b/>
          <w:sz w:val="24"/>
          <w:szCs w:val="28"/>
          <w:lang w:val="uk-UA"/>
        </w:rPr>
        <w:t>у</w:t>
      </w:r>
      <w:r w:rsidRPr="00A349AC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</w:p>
    <w:p w14:paraId="5188AB15" w14:textId="28F05933" w:rsidR="006D2C31" w:rsidRPr="00757987" w:rsidRDefault="006D2C31" w:rsidP="00580002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57987">
        <w:rPr>
          <w:rFonts w:ascii="Times New Roman" w:hAnsi="Times New Roman" w:cs="Times New Roman"/>
          <w:sz w:val="24"/>
          <w:szCs w:val="28"/>
          <w:lang w:val="uk-UA"/>
        </w:rPr>
        <w:t>Комунальний заклад спеціалізованої мистецької освіти «Первомайська школа мистецтв» - це заклад освіти в сфері культури, який надає освітні послуги громадянам Первомайської територіальної громади (як дорослим так і дітям), розкриває творчі здібності, надає практичні навички оволодіння знаннями у сфері вітчизняної та світової культури та мистецтва. У школі функціонує  музичне відділення та художній відділ. Музичне відділення розташоване на 3 поверсі ПК «Хімік». Художній  відділ не має власної будівлі, знаходиться на 1 поверсі приміщення ліцею №7.</w:t>
      </w:r>
    </w:p>
    <w:p w14:paraId="60FB8DE5" w14:textId="647F8F2F" w:rsidR="00580002" w:rsidRPr="00AC4499" w:rsidRDefault="00580002" w:rsidP="00AC4499">
      <w:pPr>
        <w:pStyle w:val="a3"/>
        <w:numPr>
          <w:ilvl w:val="1"/>
          <w:numId w:val="9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666699"/>
          <w:sz w:val="24"/>
          <w:szCs w:val="24"/>
          <w:lang w:val="uk-UA" w:eastAsia="ru-RU"/>
        </w:rPr>
      </w:pPr>
      <w:r w:rsidRPr="00AC44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школі працюють 20 штатних викладачів та 5 викладачів-сумісників</w:t>
      </w:r>
      <w:r w:rsidR="00940A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 в тому числі 2 викладача ВПО)</w:t>
      </w:r>
      <w:r w:rsidRPr="00AC44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D7F751E" w14:textId="08EB1991" w:rsidR="00580002" w:rsidRPr="00757987" w:rsidRDefault="00580002" w:rsidP="00580002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Вищу освіту мають 11 викладачів, що складає 44 % від загальної кількості викладачів, 14 викладачів мають </w:t>
      </w:r>
      <w:proofErr w:type="spellStart"/>
      <w:r w:rsidRPr="007579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передвищу</w:t>
      </w:r>
      <w:proofErr w:type="spellEnd"/>
      <w:r w:rsidRPr="007579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фахову освіту, що складає 56 %.</w:t>
      </w:r>
    </w:p>
    <w:p w14:paraId="0DBCBB18" w14:textId="77777777" w:rsidR="00580002" w:rsidRPr="00757987" w:rsidRDefault="00580002" w:rsidP="00580002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результатами атестації в школі:</w:t>
      </w:r>
    </w:p>
    <w:p w14:paraId="1C624E3B" w14:textId="554FA839" w:rsidR="00580002" w:rsidRPr="00757987" w:rsidRDefault="00580002" w:rsidP="00580002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- 1 викладач має звання «Методист»;</w:t>
      </w:r>
    </w:p>
    <w:p w14:paraId="025FDDFE" w14:textId="557ABB96" w:rsidR="00580002" w:rsidRPr="00757987" w:rsidRDefault="00580002" w:rsidP="00580002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- 2 викладачі мають педагогічне звання «Старший викладач»;</w:t>
      </w:r>
    </w:p>
    <w:p w14:paraId="32D4015C" w14:textId="77777777" w:rsidR="00580002" w:rsidRPr="00757987" w:rsidRDefault="00580002" w:rsidP="00580002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- 3 викладачі мають «вищу кваліфікаційну категорію»; </w:t>
      </w:r>
    </w:p>
    <w:p w14:paraId="0A450716" w14:textId="77777777" w:rsidR="00580002" w:rsidRPr="00757987" w:rsidRDefault="00580002" w:rsidP="00580002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- 3 викладачі мають «першу кваліфікаційну категорію»; </w:t>
      </w:r>
    </w:p>
    <w:p w14:paraId="152D8740" w14:textId="77777777" w:rsidR="00580002" w:rsidRPr="00757987" w:rsidRDefault="00580002" w:rsidP="00580002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- 3 викладачі - «другу кваліфікаційну категорію»; </w:t>
      </w:r>
    </w:p>
    <w:p w14:paraId="0EAA54D4" w14:textId="77777777" w:rsidR="00580002" w:rsidRPr="00757987" w:rsidRDefault="00580002" w:rsidP="00580002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- 14 викладачів - 11 тарифний розряд.</w:t>
      </w:r>
    </w:p>
    <w:p w14:paraId="136691FF" w14:textId="3E40761D" w:rsidR="00580002" w:rsidRDefault="00580002" w:rsidP="0058000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закладі працюють 7 викладачів пенсійного віку (26,92 %).</w:t>
      </w:r>
    </w:p>
    <w:p w14:paraId="4A001758" w14:textId="134D0A67" w:rsidR="00AC4499" w:rsidRDefault="00AC4499" w:rsidP="0058000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Адміністративно – допоміжний персонал включає: </w:t>
      </w:r>
      <w:r w:rsidR="008C7E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директор, заступник директора з навчальної роботи,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авгосп,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настроювальник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музичних інструментів, секретар, прибиральниці- 2,25 ст., слюсар- сантехнік, технік музичного відділення- 0,5 ст., бібліотекар- 0,5 ст.</w:t>
      </w:r>
    </w:p>
    <w:p w14:paraId="7EC37808" w14:textId="605095C5" w:rsidR="00757987" w:rsidRDefault="00757987" w:rsidP="0058000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9268725" w14:textId="188397FE" w:rsidR="00AC4499" w:rsidRDefault="00757987" w:rsidP="00AC4499">
      <w:pPr>
        <w:pStyle w:val="a3"/>
        <w:numPr>
          <w:ilvl w:val="1"/>
          <w:numId w:val="9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C4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Станом на 01.</w:t>
      </w:r>
      <w:r w:rsidR="00B24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01</w:t>
      </w:r>
      <w:r w:rsidRPr="00AC4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.202</w:t>
      </w:r>
      <w:r w:rsidR="00B24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AC4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року в закладі навчається 2</w:t>
      </w:r>
      <w:r w:rsidR="00B24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38</w:t>
      </w:r>
      <w:r w:rsidRPr="00AC4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учня</w:t>
      </w:r>
      <w:r w:rsidR="009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 діти переселенців 17 учнів).</w:t>
      </w:r>
    </w:p>
    <w:p w14:paraId="046D976B" w14:textId="4386082D" w:rsidR="00AC4499" w:rsidRDefault="00AC4499" w:rsidP="00AC4499">
      <w:pPr>
        <w:pStyle w:val="a3"/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</w:t>
      </w:r>
      <w:r w:rsidRPr="00AC4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узичне відділення</w:t>
      </w:r>
      <w:r w:rsidR="00757987" w:rsidRPr="00AC4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14:paraId="07EF179C" w14:textId="6FDEE6AA" w:rsidR="0085613A" w:rsidRDefault="00AC4499" w:rsidP="00AC4499">
      <w:pPr>
        <w:pStyle w:val="a3"/>
        <w:numPr>
          <w:ilvl w:val="0"/>
          <w:numId w:val="11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клас фортепіано,</w:t>
      </w:r>
      <w:r w:rsidR="009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клас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скрипки,клас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віолончелі, клас гітари, клас баяну, клас акордеону,</w:t>
      </w:r>
      <w:r w:rsidRPr="00AC4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клас хорового співу, клас сольного академі</w:t>
      </w:r>
      <w:r w:rsidR="00955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ного та естрадного співу. </w:t>
      </w:r>
    </w:p>
    <w:p w14:paraId="657010C9" w14:textId="62DE5EFE" w:rsidR="00757987" w:rsidRPr="00AC4499" w:rsidRDefault="00AC4499" w:rsidP="0085613A">
      <w:pPr>
        <w:pStyle w:val="a3"/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</w:t>
      </w: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01.09.2023 року відкрито клас ударних інструментів</w:t>
      </w:r>
    </w:p>
    <w:p w14:paraId="1740DAFE" w14:textId="77777777" w:rsidR="00757987" w:rsidRPr="00757987" w:rsidRDefault="00757987" w:rsidP="0075798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16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художній відділ;</w:t>
      </w:r>
    </w:p>
    <w:p w14:paraId="4A0AB809" w14:textId="532C6C93" w:rsidR="00757987" w:rsidRPr="00757987" w:rsidRDefault="00757987" w:rsidP="00757987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F85ADCF" w14:textId="14E4316D" w:rsidR="004C171C" w:rsidRPr="00955D2C" w:rsidRDefault="004C171C" w:rsidP="004C171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D2C">
        <w:rPr>
          <w:rFonts w:ascii="Times New Roman" w:hAnsi="Times New Roman" w:cs="Times New Roman"/>
          <w:sz w:val="24"/>
          <w:szCs w:val="24"/>
          <w:lang w:val="uk-UA"/>
        </w:rPr>
        <w:t xml:space="preserve">З  01.10.2021 року </w:t>
      </w:r>
      <w:r w:rsidRPr="00955D2C">
        <w:rPr>
          <w:rFonts w:ascii="Times New Roman" w:eastAsia="MS Mincho" w:hAnsi="Times New Roman" w:cs="Times New Roman"/>
          <w:sz w:val="24"/>
          <w:szCs w:val="24"/>
          <w:lang w:val="uk-UA"/>
        </w:rPr>
        <w:t>з метою забезпечення освітніми послугами широкого контингенту осіб за різними мистецькими напрямками та різних вікових категорій відкрито г</w:t>
      </w:r>
      <w:r w:rsidRPr="00955D2C">
        <w:rPr>
          <w:rFonts w:ascii="Times New Roman" w:hAnsi="Times New Roman" w:cs="Times New Roman"/>
          <w:sz w:val="24"/>
          <w:szCs w:val="24"/>
          <w:lang w:val="uk-UA"/>
        </w:rPr>
        <w:t>рупи, що працюють на засадах самоокупності та навчаються в них 17 учнів:</w:t>
      </w:r>
    </w:p>
    <w:p w14:paraId="0669BB30" w14:textId="77777777" w:rsidR="004C171C" w:rsidRPr="00955D2C" w:rsidRDefault="004C171C" w:rsidP="004C171C">
      <w:pPr>
        <w:spacing w:after="0" w:line="21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D2C">
        <w:rPr>
          <w:rFonts w:ascii="Times New Roman" w:hAnsi="Times New Roman" w:cs="Times New Roman"/>
          <w:sz w:val="24"/>
          <w:szCs w:val="24"/>
          <w:lang w:val="uk-UA"/>
        </w:rPr>
        <w:t>- група образотворчого мистецтва для дорослих - 6 учнів;</w:t>
      </w:r>
    </w:p>
    <w:p w14:paraId="213EE3E0" w14:textId="77777777" w:rsidR="004C171C" w:rsidRPr="00955D2C" w:rsidRDefault="004C171C" w:rsidP="004C171C">
      <w:pPr>
        <w:spacing w:after="0" w:line="21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D2C">
        <w:rPr>
          <w:rFonts w:ascii="Times New Roman" w:hAnsi="Times New Roman" w:cs="Times New Roman"/>
          <w:sz w:val="24"/>
          <w:szCs w:val="24"/>
          <w:lang w:val="uk-UA"/>
        </w:rPr>
        <w:t>- клас фортепіано - 2 учня;</w:t>
      </w:r>
    </w:p>
    <w:p w14:paraId="04B8CE23" w14:textId="77777777" w:rsidR="004C171C" w:rsidRPr="00955D2C" w:rsidRDefault="004C171C" w:rsidP="004C171C">
      <w:pPr>
        <w:spacing w:after="0" w:line="216" w:lineRule="auto"/>
        <w:ind w:left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D2C">
        <w:rPr>
          <w:rFonts w:ascii="Times New Roman" w:hAnsi="Times New Roman" w:cs="Times New Roman"/>
          <w:sz w:val="24"/>
          <w:szCs w:val="24"/>
          <w:lang w:val="uk-UA"/>
        </w:rPr>
        <w:t>- клас гітари – 5 учнів;</w:t>
      </w:r>
    </w:p>
    <w:p w14:paraId="40C8CC50" w14:textId="77777777" w:rsidR="004C171C" w:rsidRPr="00955D2C" w:rsidRDefault="004C171C" w:rsidP="004C171C">
      <w:pPr>
        <w:spacing w:after="0" w:line="21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D2C">
        <w:rPr>
          <w:rFonts w:ascii="Times New Roman" w:hAnsi="Times New Roman" w:cs="Times New Roman"/>
          <w:sz w:val="24"/>
          <w:szCs w:val="24"/>
          <w:lang w:val="uk-UA"/>
        </w:rPr>
        <w:t>- клас скрипки – 2 учня;</w:t>
      </w:r>
    </w:p>
    <w:p w14:paraId="7252EA5B" w14:textId="77777777" w:rsidR="004C171C" w:rsidRPr="00955D2C" w:rsidRDefault="004C171C" w:rsidP="004C171C">
      <w:pPr>
        <w:spacing w:after="0" w:line="21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D2C">
        <w:rPr>
          <w:rFonts w:ascii="Times New Roman" w:hAnsi="Times New Roman" w:cs="Times New Roman"/>
          <w:sz w:val="24"/>
          <w:szCs w:val="24"/>
          <w:lang w:val="uk-UA"/>
        </w:rPr>
        <w:t>- клас акордеону – 1 учень;</w:t>
      </w:r>
    </w:p>
    <w:p w14:paraId="71F5A855" w14:textId="77777777" w:rsidR="004C171C" w:rsidRPr="00955D2C" w:rsidRDefault="004C171C" w:rsidP="004C171C">
      <w:pPr>
        <w:spacing w:after="0" w:line="21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D2C">
        <w:rPr>
          <w:rFonts w:ascii="Times New Roman" w:hAnsi="Times New Roman" w:cs="Times New Roman"/>
          <w:sz w:val="24"/>
          <w:szCs w:val="24"/>
          <w:lang w:val="uk-UA"/>
        </w:rPr>
        <w:t>- клас ударних інструментів – 1 учень.</w:t>
      </w:r>
    </w:p>
    <w:p w14:paraId="5F0E02D8" w14:textId="77777777" w:rsidR="00757987" w:rsidRPr="00757987" w:rsidRDefault="00757987" w:rsidP="00757987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78FF1DC" w14:textId="379A6FA1" w:rsidR="00757987" w:rsidRPr="00757987" w:rsidRDefault="00757987" w:rsidP="00757987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Пільговий контингент закладу складає 5</w:t>
      </w:r>
      <w:r w:rsidR="00890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ос</w:t>
      </w:r>
      <w:r w:rsidR="009B27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оби</w:t>
      </w:r>
      <w:r w:rsidR="00890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малозабезпечені – 13 учнів, загиблих в АТО-2 учнів;  з багатодітних сімей -25 учнів, сироти- 4 учня,</w:t>
      </w: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 тому числі в школі отримують освіту і діти з </w:t>
      </w:r>
      <w:r w:rsidR="0094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інвалідністю</w:t>
      </w:r>
      <w:r w:rsidRPr="00757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- 9 учнів.</w:t>
      </w:r>
    </w:p>
    <w:p w14:paraId="0E8E9623" w14:textId="3BF4A86C" w:rsidR="00757987" w:rsidRDefault="00757987" w:rsidP="0058000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961F524" w14:textId="5FA5664F" w:rsidR="00955D2C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Затверджений контингент учнів</w:t>
      </w:r>
      <w:r w:rsidR="00A349AC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з січня </w:t>
      </w:r>
      <w:r w:rsidR="00A349AC">
        <w:rPr>
          <w:rFonts w:ascii="Times New Roman" w:hAnsi="Times New Roman" w:cs="Times New Roman"/>
          <w:sz w:val="24"/>
          <w:szCs w:val="28"/>
          <w:lang w:val="uk-UA"/>
        </w:rPr>
        <w:t xml:space="preserve">2023 по травень 2023 </w:t>
      </w:r>
      <w:r>
        <w:rPr>
          <w:rFonts w:ascii="Times New Roman" w:hAnsi="Times New Roman" w:cs="Times New Roman"/>
          <w:sz w:val="24"/>
          <w:szCs w:val="28"/>
          <w:lang w:val="uk-UA"/>
        </w:rPr>
        <w:t>складав 300 осіб.</w:t>
      </w:r>
    </w:p>
    <w:p w14:paraId="16E38147" w14:textId="2400AC79" w:rsidR="00757987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Плата за навчання </w:t>
      </w:r>
      <w:r w:rsidR="00A349AC">
        <w:rPr>
          <w:rFonts w:ascii="Times New Roman" w:hAnsi="Times New Roman" w:cs="Times New Roman"/>
          <w:sz w:val="24"/>
          <w:szCs w:val="28"/>
          <w:lang w:val="uk-UA"/>
        </w:rPr>
        <w:t>була наступною</w:t>
      </w:r>
      <w:r>
        <w:rPr>
          <w:rFonts w:ascii="Times New Roman" w:hAnsi="Times New Roman" w:cs="Times New Roman"/>
          <w:sz w:val="24"/>
          <w:szCs w:val="28"/>
          <w:lang w:val="uk-UA"/>
        </w:rPr>
        <w:t>: січень -травень</w:t>
      </w:r>
    </w:p>
    <w:p w14:paraId="7952A593" w14:textId="6768C7D8" w:rsidR="00955D2C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Ф-но, гітара-200 грн.</w:t>
      </w:r>
    </w:p>
    <w:p w14:paraId="39C78B1A" w14:textId="12F6D649" w:rsidR="00955D2C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Акордеон, баян, скрипка, віолончель, клас хорового співу- 190 грн.</w:t>
      </w:r>
    </w:p>
    <w:p w14:paraId="2287757B" w14:textId="37D8C706" w:rsidR="00955D2C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Художній відділ- 190 грн</w:t>
      </w:r>
    </w:p>
    <w:p w14:paraId="12580314" w14:textId="3A5F2F95" w:rsidR="00955D2C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Клас сольного співу 220 грн.</w:t>
      </w:r>
    </w:p>
    <w:p w14:paraId="70B133A1" w14:textId="591692C9" w:rsidR="00955D2C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520A070E" w14:textId="01F1D65B" w:rsidR="00955D2C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На 2023-2024 навчальний рік було вирішено педагогічним колективом зменшити контингент учнів у зв’язку із зменшенням дітей в місті</w:t>
      </w:r>
      <w:r w:rsidR="00CC367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349AC">
        <w:rPr>
          <w:rFonts w:ascii="Times New Roman" w:hAnsi="Times New Roman" w:cs="Times New Roman"/>
          <w:sz w:val="24"/>
          <w:szCs w:val="28"/>
          <w:lang w:val="uk-UA"/>
        </w:rPr>
        <w:t xml:space="preserve">з 300 учнів </w:t>
      </w:r>
      <w:r w:rsidR="00CC367F">
        <w:rPr>
          <w:rFonts w:ascii="Times New Roman" w:hAnsi="Times New Roman" w:cs="Times New Roman"/>
          <w:sz w:val="24"/>
          <w:szCs w:val="28"/>
          <w:lang w:val="uk-UA"/>
        </w:rPr>
        <w:t>на 275</w:t>
      </w:r>
    </w:p>
    <w:p w14:paraId="3D33FE0B" w14:textId="18D3F350" w:rsidR="00CC367F" w:rsidRDefault="00FC6E74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Плата за навчання складає з 1 вересня 2023 року:</w:t>
      </w:r>
    </w:p>
    <w:p w14:paraId="1629F658" w14:textId="2E6A99EA" w:rsidR="00FC6E74" w:rsidRDefault="00FC6E74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Ф-но, гітара- 255 грн.</w:t>
      </w:r>
    </w:p>
    <w:p w14:paraId="3E5807EE" w14:textId="77777777" w:rsidR="00FC6E74" w:rsidRDefault="00FC6E74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Акордеон, баян, скрипка, віолончель, клас хорового співу,</w:t>
      </w:r>
    </w:p>
    <w:p w14:paraId="4A9F7907" w14:textId="5235178B" w:rsidR="00FC6E74" w:rsidRDefault="00FC6E74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клас ударних інструментів- 240 грн</w:t>
      </w:r>
    </w:p>
    <w:p w14:paraId="59D5006B" w14:textId="17058338" w:rsidR="00FC6E74" w:rsidRDefault="00FC6E74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художній відділ- 240 грн</w:t>
      </w:r>
    </w:p>
    <w:p w14:paraId="4987AED2" w14:textId="4104FD2B" w:rsidR="00FC6E74" w:rsidRDefault="00FC6E74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клас сольного співу- 280 грн</w:t>
      </w:r>
    </w:p>
    <w:p w14:paraId="3C0F8103" w14:textId="77777777" w:rsidR="00FC6E74" w:rsidRDefault="00FC6E74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5AAF5919" w14:textId="77777777" w:rsidR="00955D2C" w:rsidRPr="00757987" w:rsidRDefault="00955D2C" w:rsidP="00580002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0318297D" w14:textId="5DAE179C" w:rsidR="006D2C31" w:rsidRDefault="00A407EE" w:rsidP="00A407EE">
      <w:pPr>
        <w:pStyle w:val="a3"/>
        <w:numPr>
          <w:ilvl w:val="1"/>
          <w:numId w:val="9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6D2C31" w:rsidRPr="00757987">
        <w:rPr>
          <w:rFonts w:ascii="Times New Roman" w:hAnsi="Times New Roman" w:cs="Times New Roman"/>
          <w:sz w:val="24"/>
          <w:szCs w:val="28"/>
          <w:lang w:val="uk-UA"/>
        </w:rPr>
        <w:t xml:space="preserve"> шк</w:t>
      </w:r>
      <w:r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6D2C31" w:rsidRPr="00757987">
        <w:rPr>
          <w:rFonts w:ascii="Times New Roman" w:hAnsi="Times New Roman" w:cs="Times New Roman"/>
          <w:sz w:val="24"/>
          <w:szCs w:val="28"/>
          <w:lang w:val="uk-UA"/>
        </w:rPr>
        <w:t>лі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працюють</w:t>
      </w:r>
      <w:r w:rsidR="006D2C31" w:rsidRPr="00757987">
        <w:rPr>
          <w:rFonts w:ascii="Times New Roman" w:hAnsi="Times New Roman" w:cs="Times New Roman"/>
          <w:sz w:val="24"/>
          <w:szCs w:val="28"/>
          <w:lang w:val="uk-UA"/>
        </w:rPr>
        <w:t xml:space="preserve"> колективи: Хор народної пісні «</w:t>
      </w:r>
      <w:proofErr w:type="spellStart"/>
      <w:r w:rsidR="006D2C31" w:rsidRPr="00757987">
        <w:rPr>
          <w:rFonts w:ascii="Times New Roman" w:hAnsi="Times New Roman" w:cs="Times New Roman"/>
          <w:sz w:val="24"/>
          <w:szCs w:val="28"/>
          <w:lang w:val="uk-UA"/>
        </w:rPr>
        <w:t>Дивоцвіт</w:t>
      </w:r>
      <w:proofErr w:type="spellEnd"/>
      <w:r w:rsidR="006D2C31" w:rsidRPr="00757987">
        <w:rPr>
          <w:rFonts w:ascii="Times New Roman" w:hAnsi="Times New Roman" w:cs="Times New Roman"/>
          <w:sz w:val="24"/>
          <w:szCs w:val="28"/>
          <w:lang w:val="uk-UA"/>
        </w:rPr>
        <w:t>», вокальний ансамбль «Експромт», вокальний ансамбль учнів класу хорового співу, ансамблі скрипалів «Веселі смички» та «Гармонія», хор учнів молодших класів, хор учнів старших класів, оркестр шумових інструментів</w:t>
      </w:r>
      <w:r w:rsidR="00580002" w:rsidRPr="00757987">
        <w:rPr>
          <w:rFonts w:ascii="Times New Roman" w:hAnsi="Times New Roman" w:cs="Times New Roman"/>
          <w:sz w:val="24"/>
          <w:szCs w:val="28"/>
          <w:lang w:val="uk-UA"/>
        </w:rPr>
        <w:t xml:space="preserve"> «Веселка»</w:t>
      </w:r>
      <w:r w:rsidR="006D2C31" w:rsidRPr="00757987">
        <w:rPr>
          <w:rFonts w:ascii="Times New Roman" w:hAnsi="Times New Roman" w:cs="Times New Roman"/>
          <w:sz w:val="24"/>
          <w:szCs w:val="28"/>
          <w:lang w:val="uk-UA"/>
        </w:rPr>
        <w:t>, ансамбль народних інструментів.</w:t>
      </w:r>
    </w:p>
    <w:p w14:paraId="7ACC9129" w14:textId="35344BBB" w:rsidR="00A407EE" w:rsidRDefault="00A407EE" w:rsidP="00A407EE">
      <w:pPr>
        <w:pStyle w:val="a3"/>
        <w:numPr>
          <w:ilvl w:val="1"/>
          <w:numId w:val="9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Не зважаючи на воєнний стан учні та викладачі беруть участь у різноманітних конкурсах, фестивалях, виставках та стають там переможцями.</w:t>
      </w:r>
    </w:p>
    <w:p w14:paraId="2108B185" w14:textId="77777777" w:rsidR="00757987" w:rsidRPr="00757987" w:rsidRDefault="00757987" w:rsidP="00757987">
      <w:pPr>
        <w:pStyle w:val="a3"/>
        <w:spacing w:after="0" w:line="216" w:lineRule="auto"/>
        <w:ind w:left="0"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520E647" w14:textId="32551EB3" w:rsidR="00757987" w:rsidRDefault="00757987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8"/>
          <w:u w:val="single"/>
          <w:lang w:val="uk-UA"/>
        </w:rPr>
      </w:pPr>
      <w:r w:rsidRPr="00757987">
        <w:rPr>
          <w:rFonts w:ascii="Times New Roman" w:hAnsi="Times New Roman" w:cs="Times New Roman"/>
          <w:sz w:val="24"/>
          <w:szCs w:val="28"/>
          <w:u w:val="single"/>
          <w:lang w:val="uk-UA"/>
        </w:rPr>
        <w:t>ФЕСТИВАЛІ, КОНКУРСИ, ВИСТАВКИ:</w:t>
      </w:r>
    </w:p>
    <w:p w14:paraId="0B49A5A7" w14:textId="774223FE" w:rsidR="009B2774" w:rsidRDefault="009B2774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72 учні стали переможцями конкурсів, виставок та фестивалів </w:t>
      </w:r>
    </w:p>
    <w:p w14:paraId="06877653" w14:textId="61FB932A" w:rsidR="00940AA2" w:rsidRPr="00E42278" w:rsidRDefault="00FF72BE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У </w:t>
      </w:r>
      <w:r w:rsidR="00940AA2" w:rsidRPr="00E42278">
        <w:rPr>
          <w:rFonts w:ascii="Times New Roman" w:hAnsi="Times New Roman" w:cs="Times New Roman"/>
          <w:b/>
          <w:sz w:val="24"/>
          <w:szCs w:val="28"/>
        </w:rPr>
        <w:t>10</w:t>
      </w: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-ти </w:t>
      </w:r>
      <w:r w:rsidR="00940AA2" w:rsidRPr="00E4227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0AA2" w:rsidRPr="00E42278">
        <w:rPr>
          <w:rFonts w:ascii="Times New Roman" w:hAnsi="Times New Roman" w:cs="Times New Roman"/>
          <w:b/>
          <w:sz w:val="24"/>
          <w:szCs w:val="28"/>
          <w:lang w:val="uk-UA"/>
        </w:rPr>
        <w:t>Всеукраїнських конкурс</w:t>
      </w: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>ах</w:t>
      </w:r>
      <w:r w:rsidR="00940AA2"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E42278" w:rsidRPr="00E42278">
        <w:rPr>
          <w:rFonts w:ascii="Times New Roman" w:hAnsi="Times New Roman" w:cs="Times New Roman"/>
          <w:b/>
          <w:sz w:val="24"/>
          <w:szCs w:val="28"/>
          <w:lang w:val="uk-UA"/>
        </w:rPr>
        <w:t>стали переможцями</w:t>
      </w: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 36 учнів</w:t>
      </w:r>
    </w:p>
    <w:p w14:paraId="3E0AAB30" w14:textId="3B76DDA8" w:rsidR="00FF72BE" w:rsidRPr="00E42278" w:rsidRDefault="00FF72BE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У 8-ми Міжнародних конкурсах </w:t>
      </w:r>
      <w:r w:rsidR="00E42278" w:rsidRPr="00E42278">
        <w:rPr>
          <w:rFonts w:ascii="Times New Roman" w:hAnsi="Times New Roman" w:cs="Times New Roman"/>
          <w:b/>
          <w:sz w:val="24"/>
          <w:szCs w:val="28"/>
          <w:lang w:val="uk-UA"/>
        </w:rPr>
        <w:t>стали переможцями</w:t>
      </w: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 19 учасників </w:t>
      </w:r>
    </w:p>
    <w:p w14:paraId="181646E5" w14:textId="0B3DB4B0" w:rsidR="00FF72BE" w:rsidRPr="00E42278" w:rsidRDefault="00FF72BE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У 1 Відкритому конкурсі </w:t>
      </w:r>
      <w:r w:rsidR="00E42278"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став переможцем </w:t>
      </w: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- 1 </w:t>
      </w:r>
      <w:r w:rsidR="00E42278"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учень </w:t>
      </w:r>
    </w:p>
    <w:p w14:paraId="43A3CFC5" w14:textId="22A44610" w:rsidR="00FF72BE" w:rsidRDefault="00E42278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42278">
        <w:rPr>
          <w:rFonts w:ascii="Times New Roman" w:hAnsi="Times New Roman" w:cs="Times New Roman"/>
          <w:b/>
          <w:sz w:val="24"/>
          <w:szCs w:val="28"/>
          <w:lang w:val="uk-UA"/>
        </w:rPr>
        <w:t xml:space="preserve">У 1 Обласному конкурсі стали переможцями 16 учнів </w:t>
      </w:r>
    </w:p>
    <w:p w14:paraId="13208784" w14:textId="77777777" w:rsidR="009B2774" w:rsidRPr="00E42278" w:rsidRDefault="009B2774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75DE686A" w14:textId="77777777" w:rsidR="00FF72BE" w:rsidRPr="00940AA2" w:rsidRDefault="00FF72BE" w:rsidP="00757987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774C0BC" w14:textId="483092F7" w:rsidR="00757987" w:rsidRDefault="00757987" w:rsidP="0049481D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0A82DB6F" w14:textId="22D4FB14" w:rsidR="0049481D" w:rsidRDefault="00A85B40" w:rsidP="0049481D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</w:t>
      </w:r>
      <w:r w:rsidR="0049481D">
        <w:rPr>
          <w:rFonts w:ascii="Times New Roman" w:hAnsi="Times New Roman" w:cs="Times New Roman"/>
          <w:sz w:val="24"/>
          <w:szCs w:val="28"/>
          <w:lang w:val="uk-UA"/>
        </w:rPr>
        <w:t>Кількість учнів, які брали участь у конкурсах, фестивалях, виставках</w:t>
      </w:r>
    </w:p>
    <w:tbl>
      <w:tblPr>
        <w:tblStyle w:val="aa"/>
        <w:tblW w:w="9774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843"/>
        <w:gridCol w:w="1558"/>
        <w:gridCol w:w="1558"/>
      </w:tblGrid>
      <w:tr w:rsidR="00A85B40" w14:paraId="43F540E6" w14:textId="77777777" w:rsidTr="00A85B40">
        <w:tc>
          <w:tcPr>
            <w:tcW w:w="1413" w:type="dxa"/>
          </w:tcPr>
          <w:p w14:paraId="40A1C40A" w14:textId="6073FDDF" w:rsidR="00A85B40" w:rsidRPr="00A85B40" w:rsidRDefault="00A85B40" w:rsidP="00A85B4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Гран прі</w:t>
            </w:r>
          </w:p>
        </w:tc>
        <w:tc>
          <w:tcPr>
            <w:tcW w:w="1701" w:type="dxa"/>
          </w:tcPr>
          <w:p w14:paraId="18EA98CA" w14:textId="2EB0A24A" w:rsidR="00A85B40" w:rsidRPr="00A85B40" w:rsidRDefault="00A85B40" w:rsidP="00A85B4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Лауреат 1 </w:t>
            </w:r>
            <w:proofErr w:type="spellStart"/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</w:t>
            </w:r>
            <w:proofErr w:type="spellEnd"/>
          </w:p>
        </w:tc>
        <w:tc>
          <w:tcPr>
            <w:tcW w:w="1701" w:type="dxa"/>
          </w:tcPr>
          <w:p w14:paraId="7AF43919" w14:textId="68335775" w:rsidR="00A85B40" w:rsidRPr="00A85B40" w:rsidRDefault="00A85B40" w:rsidP="00A85B4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Лауреат 2 </w:t>
            </w:r>
            <w:proofErr w:type="spellStart"/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</w:t>
            </w:r>
            <w:proofErr w:type="spellEnd"/>
          </w:p>
        </w:tc>
        <w:tc>
          <w:tcPr>
            <w:tcW w:w="1843" w:type="dxa"/>
          </w:tcPr>
          <w:p w14:paraId="063F6B5F" w14:textId="5FD31AD5" w:rsidR="00A85B40" w:rsidRPr="00A85B40" w:rsidRDefault="00A85B40" w:rsidP="00A85B4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Лауреат 3 </w:t>
            </w:r>
            <w:proofErr w:type="spellStart"/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</w:t>
            </w:r>
            <w:proofErr w:type="spellEnd"/>
          </w:p>
        </w:tc>
        <w:tc>
          <w:tcPr>
            <w:tcW w:w="1558" w:type="dxa"/>
          </w:tcPr>
          <w:p w14:paraId="4A06D595" w14:textId="78B133AC" w:rsidR="00A85B40" w:rsidRPr="00A85B40" w:rsidRDefault="00A85B40" w:rsidP="00A85B4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Дипломант</w:t>
            </w:r>
          </w:p>
        </w:tc>
        <w:tc>
          <w:tcPr>
            <w:tcW w:w="1558" w:type="dxa"/>
          </w:tcPr>
          <w:p w14:paraId="033C8635" w14:textId="1129F972" w:rsidR="00A85B40" w:rsidRPr="00A85B40" w:rsidRDefault="00A85B40" w:rsidP="00A85B4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85B4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Учасник</w:t>
            </w:r>
          </w:p>
        </w:tc>
      </w:tr>
      <w:tr w:rsidR="00A85B40" w14:paraId="7C272452" w14:textId="77777777" w:rsidTr="00A85B40">
        <w:tc>
          <w:tcPr>
            <w:tcW w:w="1413" w:type="dxa"/>
          </w:tcPr>
          <w:p w14:paraId="32C78063" w14:textId="6F551849" w:rsidR="00A85B40" w:rsidRDefault="00A85B40" w:rsidP="00DF16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14:paraId="2A9535BA" w14:textId="763D5B5D" w:rsidR="00A85B40" w:rsidRDefault="00ED79CB" w:rsidP="00DF16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</w:p>
        </w:tc>
        <w:tc>
          <w:tcPr>
            <w:tcW w:w="1701" w:type="dxa"/>
          </w:tcPr>
          <w:p w14:paraId="393AD94B" w14:textId="52779711" w:rsidR="00A85B40" w:rsidRDefault="00A85B40" w:rsidP="00DF16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1843" w:type="dxa"/>
          </w:tcPr>
          <w:p w14:paraId="21AED8FB" w14:textId="71DE27C0" w:rsidR="00A85B40" w:rsidRDefault="00A85B40" w:rsidP="00DF16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1558" w:type="dxa"/>
          </w:tcPr>
          <w:p w14:paraId="4BC6DAA4" w14:textId="60096AFB" w:rsidR="00A85B40" w:rsidRDefault="00A85B40" w:rsidP="00DF16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</w:p>
        </w:tc>
        <w:tc>
          <w:tcPr>
            <w:tcW w:w="1558" w:type="dxa"/>
          </w:tcPr>
          <w:p w14:paraId="26BEAE08" w14:textId="1B766972" w:rsidR="00A85B40" w:rsidRDefault="00A85B40" w:rsidP="00DF16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</w:tr>
    </w:tbl>
    <w:p w14:paraId="052A69CF" w14:textId="77777777" w:rsidR="0049481D" w:rsidRDefault="0049481D" w:rsidP="0049481D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141D47C6" w14:textId="1B038968" w:rsidR="004C171C" w:rsidRPr="00757987" w:rsidRDefault="004C171C" w:rsidP="0049481D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438220EE" w14:textId="77777777" w:rsidR="000A7261" w:rsidRDefault="00A349AC" w:rsidP="000A7261">
      <w:pPr>
        <w:pStyle w:val="a3"/>
        <w:numPr>
          <w:ilvl w:val="1"/>
          <w:numId w:val="9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8A2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Школою </w:t>
      </w:r>
      <w:r w:rsidR="00082434" w:rsidRPr="008A2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мистецтв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було проведено </w:t>
      </w:r>
      <w:r w:rsidR="000A7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Відкритий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Обласний конкурс дитячого малюнку «Хліб у моїй уяві»</w:t>
      </w:r>
      <w:r w:rsidR="000A7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082434" w:rsidRPr="000A7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який проходить один раз у два роки за підтримки відділу культури і туризму виконавчого комітету Первомайської міської ради, Харківського обласного навчально-методичного центру підвищення кваліфікації культосвітніх закладів, ТОВ «Терра», ТОВ КВФ «Рома». </w:t>
      </w:r>
    </w:p>
    <w:p w14:paraId="776FDEC8" w14:textId="451B4DBD" w:rsidR="00082434" w:rsidRPr="000A7261" w:rsidRDefault="00082434" w:rsidP="000A7261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A7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Конкурс розширює свою географію. Із задоволенням активно беруть участь учні як </w:t>
      </w:r>
      <w:r w:rsidR="00A407EE" w:rsidRPr="000A7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Pr="000A7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 обласних мистецьких закладів так і з  закладів сусідніх областей. </w:t>
      </w:r>
    </w:p>
    <w:p w14:paraId="38ABFEB5" w14:textId="53D23F2D" w:rsidR="00A407EE" w:rsidRDefault="00A407EE" w:rsidP="00082434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 цьому році був проведений Конкурс онлайн. </w:t>
      </w:r>
      <w:r w:rsidR="00120D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Було надіслано </w:t>
      </w:r>
      <w:r w:rsidR="00120D87" w:rsidRPr="00940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170</w:t>
      </w:r>
      <w:r w:rsidR="00120D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творчих робіт з мистецьких шкіл Харківщини та </w:t>
      </w:r>
      <w:r w:rsidR="008A2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Хмельницької області.</w:t>
      </w:r>
    </w:p>
    <w:p w14:paraId="43CE9197" w14:textId="47034040" w:rsidR="008A22D2" w:rsidRDefault="008A22D2" w:rsidP="00082434">
      <w:pPr>
        <w:shd w:val="clear" w:color="auto" w:fill="FFFFFF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Усі переможці отримали дипломи переможців, медалі, буклети</w:t>
      </w:r>
      <w:r w:rsidR="00E4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за рахунок </w:t>
      </w:r>
      <w:r w:rsidR="000A72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спонсорських</w:t>
      </w:r>
      <w:r w:rsidR="00E4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коштів</w:t>
      </w:r>
    </w:p>
    <w:p w14:paraId="4BBA05E5" w14:textId="70F78340" w:rsidR="004352CE" w:rsidRDefault="004352CE" w:rsidP="004352C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7322FD" w14:textId="77713BCD" w:rsidR="00E42278" w:rsidRDefault="00E42278" w:rsidP="004352C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7B5CB" w14:textId="77777777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 xml:space="preserve">У 2023 році на </w:t>
      </w:r>
      <w:proofErr w:type="spellStart"/>
      <w:r w:rsidRPr="000A7261">
        <w:rPr>
          <w:rFonts w:ascii="Times New Roman" w:hAnsi="Times New Roman" w:cs="Times New Roman"/>
          <w:sz w:val="28"/>
          <w:szCs w:val="28"/>
          <w:lang w:val="uk-UA"/>
        </w:rPr>
        <w:t>спец.рахунок</w:t>
      </w:r>
      <w:proofErr w:type="spellEnd"/>
      <w:r w:rsidRPr="000A7261">
        <w:rPr>
          <w:rFonts w:ascii="Times New Roman" w:hAnsi="Times New Roman" w:cs="Times New Roman"/>
          <w:sz w:val="28"/>
          <w:szCs w:val="28"/>
          <w:lang w:val="uk-UA"/>
        </w:rPr>
        <w:t xml:space="preserve"> надійшло від батьківської плати 532 571 грн.</w:t>
      </w:r>
    </w:p>
    <w:p w14:paraId="78E5EA8F" w14:textId="5033EC32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>Спонсорські кошти (від оренди музичних інструментів</w:t>
      </w:r>
      <w:r w:rsidR="00E12E39" w:rsidRPr="00E1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E39">
        <w:rPr>
          <w:rFonts w:ascii="Times New Roman" w:hAnsi="Times New Roman" w:cs="Times New Roman"/>
          <w:sz w:val="28"/>
          <w:szCs w:val="28"/>
          <w:lang w:val="uk-UA"/>
        </w:rPr>
        <w:t xml:space="preserve"> та інше</w:t>
      </w:r>
      <w:r w:rsidRPr="000A7261">
        <w:rPr>
          <w:rFonts w:ascii="Times New Roman" w:hAnsi="Times New Roman" w:cs="Times New Roman"/>
          <w:sz w:val="28"/>
          <w:szCs w:val="28"/>
          <w:lang w:val="uk-UA"/>
        </w:rPr>
        <w:t>) 24 142 грн (6952 грн грошима)</w:t>
      </w:r>
    </w:p>
    <w:p w14:paraId="27646A89" w14:textId="72F91EDD" w:rsid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>Були виділені кошти з місцевого бюджету в сумі 48 970 грн на придбання музичних інструментів</w:t>
      </w:r>
    </w:p>
    <w:p w14:paraId="5A220948" w14:textId="77777777" w:rsidR="00E12E39" w:rsidRPr="000A7261" w:rsidRDefault="00E12E39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7C38A" w14:textId="66CAF8E1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 xml:space="preserve">Витрачено за </w:t>
      </w:r>
      <w:proofErr w:type="spellStart"/>
      <w:r w:rsidRPr="000A7261">
        <w:rPr>
          <w:rFonts w:ascii="Times New Roman" w:hAnsi="Times New Roman" w:cs="Times New Roman"/>
          <w:sz w:val="28"/>
          <w:szCs w:val="28"/>
          <w:lang w:val="uk-UA"/>
        </w:rPr>
        <w:t>спецрахунком</w:t>
      </w:r>
      <w:proofErr w:type="spellEnd"/>
      <w:r w:rsidRPr="000A7261">
        <w:rPr>
          <w:rFonts w:ascii="Times New Roman" w:hAnsi="Times New Roman" w:cs="Times New Roman"/>
          <w:sz w:val="28"/>
          <w:szCs w:val="28"/>
          <w:lang w:val="uk-UA"/>
        </w:rPr>
        <w:t xml:space="preserve"> 608 829 грн</w:t>
      </w:r>
      <w:r w:rsidR="00E12E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261">
        <w:rPr>
          <w:rFonts w:ascii="Times New Roman" w:hAnsi="Times New Roman" w:cs="Times New Roman"/>
          <w:sz w:val="28"/>
          <w:szCs w:val="28"/>
          <w:lang w:val="uk-UA"/>
        </w:rPr>
        <w:t>- 367 123 заробітна плата працівників школи (в тому числі 98 876 грн- заробітна плата викладачів, що працюють з групами самоокупності)</w:t>
      </w:r>
    </w:p>
    <w:p w14:paraId="0BF560B3" w14:textId="77777777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 xml:space="preserve">Витрачено на придбання, послуги  всього 241 706 грн </w:t>
      </w:r>
    </w:p>
    <w:p w14:paraId="5F8B6527" w14:textId="77777777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>за статтями 3110- 33 649 грн; (підручники, музичний інструмент)</w:t>
      </w:r>
    </w:p>
    <w:p w14:paraId="01B476DE" w14:textId="7CBA70E8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 xml:space="preserve">2210- 169 196 грн ( музичні інструменти , будівельні матеріали, господарчі товари, офісний папір, LED світильники, </w:t>
      </w:r>
      <w:r w:rsidR="00E12E39" w:rsidRPr="000A7261">
        <w:rPr>
          <w:rFonts w:ascii="Times New Roman" w:hAnsi="Times New Roman" w:cs="Times New Roman"/>
          <w:sz w:val="28"/>
          <w:szCs w:val="28"/>
          <w:lang w:val="uk-UA"/>
        </w:rPr>
        <w:t>лінолеум</w:t>
      </w:r>
      <w:bookmarkStart w:id="0" w:name="_GoBack"/>
      <w:bookmarkEnd w:id="0"/>
      <w:r w:rsidRPr="000A726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40D322" w14:textId="77777777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 xml:space="preserve">послуги 2240- 36527 грн; </w:t>
      </w:r>
    </w:p>
    <w:p w14:paraId="68F06078" w14:textId="77777777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>комунальні - 2334 грн вивіз сміття</w:t>
      </w:r>
    </w:p>
    <w:p w14:paraId="4E1017DD" w14:textId="68B1D75E" w:rsidR="00FC6E74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261">
        <w:rPr>
          <w:rFonts w:ascii="Times New Roman" w:hAnsi="Times New Roman" w:cs="Times New Roman"/>
          <w:sz w:val="28"/>
          <w:szCs w:val="28"/>
          <w:lang w:val="uk-UA"/>
        </w:rPr>
        <w:t>Витратили 17 189 грн зі спонсорського рахунку</w:t>
      </w:r>
    </w:p>
    <w:p w14:paraId="24D825C7" w14:textId="62C4A28D" w:rsidR="00FC6E74" w:rsidRDefault="00FC6E74" w:rsidP="004352C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09CB13" w14:textId="77777777" w:rsidR="00FC6E74" w:rsidRDefault="00FC6E74" w:rsidP="004352C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0C206C" w14:textId="77777777" w:rsidR="00E42278" w:rsidRPr="00647965" w:rsidRDefault="00E42278" w:rsidP="004352C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36CAB" w14:textId="37E1ACF7" w:rsidR="00647965" w:rsidRPr="00647965" w:rsidRDefault="001B44A8" w:rsidP="00647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uk-UA"/>
        </w:rPr>
        <w:t>5</w:t>
      </w:r>
      <w:r w:rsidR="00647965" w:rsidRPr="00647965">
        <w:rPr>
          <w:rFonts w:ascii="Times New Roman" w:hAnsi="Times New Roman" w:cs="Times New Roman"/>
          <w:b/>
        </w:rPr>
        <w:t>. ПОПОВНЕННЯ МАТЕРІАЛЬНО–ТЕХНІЧНОЇ БАЗИ ЗАКЛАДУ (СПЕЦРАХУНОК</w:t>
      </w:r>
      <w:r>
        <w:rPr>
          <w:rFonts w:ascii="Times New Roman" w:hAnsi="Times New Roman" w:cs="Times New Roman"/>
          <w:b/>
          <w:lang w:val="uk-UA"/>
        </w:rPr>
        <w:t>, СПОНСОРСЬКІ</w:t>
      </w:r>
      <w:r w:rsidR="00647965" w:rsidRPr="00647965">
        <w:rPr>
          <w:rFonts w:ascii="Times New Roman" w:hAnsi="Times New Roman" w:cs="Times New Roman"/>
          <w:b/>
        </w:rPr>
        <w:t>):</w:t>
      </w:r>
    </w:p>
    <w:tbl>
      <w:tblPr>
        <w:tblStyle w:val="aa"/>
        <w:tblW w:w="4901" w:type="pct"/>
        <w:tblInd w:w="357" w:type="dxa"/>
        <w:tblLook w:val="04A0" w:firstRow="1" w:lastRow="0" w:firstColumn="1" w:lastColumn="0" w:noHBand="0" w:noVBand="1"/>
      </w:tblPr>
      <w:tblGrid>
        <w:gridCol w:w="618"/>
        <w:gridCol w:w="4004"/>
        <w:gridCol w:w="1225"/>
        <w:gridCol w:w="1680"/>
        <w:gridCol w:w="1632"/>
      </w:tblGrid>
      <w:tr w:rsidR="001B44A8" w14:paraId="77D99C55" w14:textId="77777777" w:rsidTr="001B44A8">
        <w:tc>
          <w:tcPr>
            <w:tcW w:w="337" w:type="pct"/>
          </w:tcPr>
          <w:p w14:paraId="0470D585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BBFAD9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1934521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з</w:t>
            </w:r>
            <w:r w:rsidRPr="00181B5A">
              <w:rPr>
                <w:rFonts w:ascii="Times New Roman" w:hAnsi="Times New Roman" w:cs="Times New Roman"/>
                <w:lang w:val="en-US"/>
              </w:rPr>
              <w:t>/</w:t>
            </w:r>
            <w:r w:rsidRPr="00181B5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186" w:type="pct"/>
          </w:tcPr>
          <w:p w14:paraId="09CFC4DB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2BFAC14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669" w:type="pct"/>
          </w:tcPr>
          <w:p w14:paraId="0E3921D2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0D32702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917" w:type="pct"/>
          </w:tcPr>
          <w:p w14:paraId="7F8C42EA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F00298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Вартість</w:t>
            </w:r>
          </w:p>
        </w:tc>
        <w:tc>
          <w:tcPr>
            <w:tcW w:w="891" w:type="pct"/>
          </w:tcPr>
          <w:p w14:paraId="0CA0572A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14:paraId="7E3CA6D8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 xml:space="preserve">(місцевий, </w:t>
            </w:r>
            <w:proofErr w:type="spellStart"/>
            <w:r w:rsidRPr="00181B5A">
              <w:rPr>
                <w:rFonts w:ascii="Times New Roman" w:hAnsi="Times New Roman" w:cs="Times New Roman"/>
                <w:lang w:val="uk-UA"/>
              </w:rPr>
              <w:t>спецрахунок</w:t>
            </w:r>
            <w:proofErr w:type="spellEnd"/>
            <w:r w:rsidRPr="00181B5A">
              <w:rPr>
                <w:rFonts w:ascii="Times New Roman" w:hAnsi="Times New Roman" w:cs="Times New Roman"/>
                <w:lang w:val="uk-UA"/>
              </w:rPr>
              <w:t>, інші)</w:t>
            </w:r>
          </w:p>
        </w:tc>
      </w:tr>
      <w:tr w:rsidR="001B44A8" w14:paraId="72AAD7BD" w14:textId="77777777" w:rsidTr="001B44A8">
        <w:tc>
          <w:tcPr>
            <w:tcW w:w="337" w:type="pct"/>
          </w:tcPr>
          <w:p w14:paraId="724F706C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pct"/>
          </w:tcPr>
          <w:p w14:paraId="6C98CFB3" w14:textId="76A118D2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0341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Музичні інструменти</w:t>
            </w:r>
            <w:r w:rsidR="00F94F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="00F94FB5" w:rsidRPr="00F94F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(ксилофони дитячі, ксилофон великий та інше)</w:t>
            </w:r>
          </w:p>
        </w:tc>
        <w:tc>
          <w:tcPr>
            <w:tcW w:w="669" w:type="pct"/>
          </w:tcPr>
          <w:p w14:paraId="3D64F898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14:paraId="65A1AEB7" w14:textId="1B2D4A0B" w:rsidR="001B44A8" w:rsidRDefault="00F94FB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90 771</w:t>
            </w:r>
            <w:r w:rsidR="001B44A8" w:rsidRPr="000341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грн</w:t>
            </w:r>
          </w:p>
        </w:tc>
        <w:tc>
          <w:tcPr>
            <w:tcW w:w="891" w:type="pct"/>
          </w:tcPr>
          <w:p w14:paraId="2C41EFD4" w14:textId="77777777" w:rsidR="001B44A8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 рахунок</w:t>
            </w:r>
          </w:p>
          <w:p w14:paraId="17570551" w14:textId="77777777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40 451 грн.</w:t>
            </w:r>
          </w:p>
          <w:p w14:paraId="1B93854D" w14:textId="77777777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48 970грн</w:t>
            </w:r>
          </w:p>
          <w:p w14:paraId="06B897F9" w14:textId="3522C654" w:rsidR="00890615" w:rsidRP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 1350 грн</w:t>
            </w:r>
          </w:p>
        </w:tc>
      </w:tr>
      <w:tr w:rsidR="001B44A8" w14:paraId="5F499D7E" w14:textId="77777777" w:rsidTr="001B44A8">
        <w:tc>
          <w:tcPr>
            <w:tcW w:w="337" w:type="pct"/>
          </w:tcPr>
          <w:p w14:paraId="1F2354EA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86" w:type="pct"/>
          </w:tcPr>
          <w:p w14:paraId="297D542D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великий </w:t>
            </w:r>
          </w:p>
        </w:tc>
        <w:tc>
          <w:tcPr>
            <w:tcW w:w="669" w:type="pct"/>
          </w:tcPr>
          <w:p w14:paraId="4812FA8B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917" w:type="pct"/>
          </w:tcPr>
          <w:p w14:paraId="1B22892E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891" w:type="pct"/>
          </w:tcPr>
          <w:p w14:paraId="16F565A8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Спец.рахунок</w:t>
            </w:r>
            <w:proofErr w:type="spellEnd"/>
          </w:p>
        </w:tc>
      </w:tr>
      <w:tr w:rsidR="001B44A8" w14:paraId="5DBDF6A7" w14:textId="77777777" w:rsidTr="001B44A8">
        <w:tc>
          <w:tcPr>
            <w:tcW w:w="337" w:type="pct"/>
          </w:tcPr>
          <w:p w14:paraId="262BE535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86" w:type="pct"/>
          </w:tcPr>
          <w:p w14:paraId="7D04F472" w14:textId="77777777" w:rsidR="001B44A8" w:rsidRPr="00181B5A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дитячі ксилофони  </w:t>
            </w:r>
          </w:p>
        </w:tc>
        <w:tc>
          <w:tcPr>
            <w:tcW w:w="669" w:type="pct"/>
          </w:tcPr>
          <w:p w14:paraId="4222C395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7" w:type="pct"/>
          </w:tcPr>
          <w:p w14:paraId="4AB602DF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 xml:space="preserve">2 286 </w:t>
            </w:r>
            <w:proofErr w:type="spellStart"/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891" w:type="pct"/>
          </w:tcPr>
          <w:p w14:paraId="4398F363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441">
              <w:rPr>
                <w:rFonts w:ascii="Times New Roman" w:hAnsi="Times New Roman" w:cs="Times New Roman"/>
              </w:rPr>
              <w:t>Спец.рах</w:t>
            </w:r>
            <w:r w:rsidRPr="00C57441">
              <w:rPr>
                <w:rFonts w:ascii="Times New Roman" w:hAnsi="Times New Roman" w:cs="Times New Roman"/>
                <w:lang w:val="uk-UA"/>
              </w:rPr>
              <w:t>унок</w:t>
            </w:r>
            <w:proofErr w:type="spellEnd"/>
          </w:p>
        </w:tc>
      </w:tr>
      <w:tr w:rsidR="001B44A8" w14:paraId="7350D5D5" w14:textId="77777777" w:rsidTr="001B44A8">
        <w:tc>
          <w:tcPr>
            <w:tcW w:w="337" w:type="pct"/>
          </w:tcPr>
          <w:p w14:paraId="5BAC4EC4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86" w:type="pct"/>
          </w:tcPr>
          <w:p w14:paraId="7C5696D5" w14:textId="77777777" w:rsidR="001B44A8" w:rsidRPr="00181B5A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щітки для ударних інструментів  </w:t>
            </w:r>
          </w:p>
        </w:tc>
        <w:tc>
          <w:tcPr>
            <w:tcW w:w="669" w:type="pct"/>
          </w:tcPr>
          <w:p w14:paraId="20E55D38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917" w:type="pct"/>
          </w:tcPr>
          <w:p w14:paraId="1A36004B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 xml:space="preserve">969 </w:t>
            </w:r>
            <w:proofErr w:type="spellStart"/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891" w:type="pct"/>
          </w:tcPr>
          <w:p w14:paraId="24B5F3A5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441">
              <w:rPr>
                <w:rFonts w:ascii="Times New Roman" w:hAnsi="Times New Roman" w:cs="Times New Roman"/>
              </w:rPr>
              <w:t>Спец.рах</w:t>
            </w:r>
            <w:r w:rsidRPr="00C57441">
              <w:rPr>
                <w:rFonts w:ascii="Times New Roman" w:hAnsi="Times New Roman" w:cs="Times New Roman"/>
                <w:lang w:val="uk-UA"/>
              </w:rPr>
              <w:t>унок</w:t>
            </w:r>
            <w:proofErr w:type="spellEnd"/>
          </w:p>
        </w:tc>
      </w:tr>
      <w:tr w:rsidR="001B44A8" w14:paraId="7255ABC8" w14:textId="77777777" w:rsidTr="001B44A8">
        <w:tc>
          <w:tcPr>
            <w:tcW w:w="337" w:type="pct"/>
          </w:tcPr>
          <w:p w14:paraId="7F2844DC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86" w:type="pct"/>
          </w:tcPr>
          <w:p w14:paraId="46E6AF1F" w14:textId="77777777" w:rsidR="001B44A8" w:rsidRPr="00181B5A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</w:t>
            </w:r>
            <w:proofErr w:type="spellEnd"/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барабанний </w:t>
            </w:r>
          </w:p>
        </w:tc>
        <w:tc>
          <w:tcPr>
            <w:tcW w:w="669" w:type="pct"/>
          </w:tcPr>
          <w:p w14:paraId="1AD91434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917" w:type="pct"/>
          </w:tcPr>
          <w:p w14:paraId="14E8BD80" w14:textId="77777777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1 062,0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891" w:type="pct"/>
          </w:tcPr>
          <w:p w14:paraId="3FBA8A3A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441">
              <w:rPr>
                <w:rFonts w:ascii="Times New Roman" w:hAnsi="Times New Roman" w:cs="Times New Roman"/>
              </w:rPr>
              <w:t>Спец.рах</w:t>
            </w:r>
            <w:r w:rsidRPr="00C57441">
              <w:rPr>
                <w:rFonts w:ascii="Times New Roman" w:hAnsi="Times New Roman" w:cs="Times New Roman"/>
                <w:lang w:val="uk-UA"/>
              </w:rPr>
              <w:t>унок</w:t>
            </w:r>
            <w:proofErr w:type="spellEnd"/>
          </w:p>
        </w:tc>
      </w:tr>
      <w:tr w:rsidR="001B44A8" w14:paraId="20B1A3D6" w14:textId="77777777" w:rsidTr="001B44A8">
        <w:tc>
          <w:tcPr>
            <w:tcW w:w="337" w:type="pct"/>
          </w:tcPr>
          <w:p w14:paraId="5BAC1A41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86" w:type="pct"/>
          </w:tcPr>
          <w:p w14:paraId="74782087" w14:textId="77777777" w:rsidR="001B44A8" w:rsidRPr="00181B5A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барабанні палички </w:t>
            </w:r>
          </w:p>
        </w:tc>
        <w:tc>
          <w:tcPr>
            <w:tcW w:w="669" w:type="pct"/>
          </w:tcPr>
          <w:p w14:paraId="3F84D0FB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917" w:type="pct"/>
          </w:tcPr>
          <w:p w14:paraId="6552036D" w14:textId="77777777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891" w:type="pct"/>
          </w:tcPr>
          <w:p w14:paraId="165A4910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7441">
              <w:rPr>
                <w:rFonts w:ascii="Times New Roman" w:hAnsi="Times New Roman" w:cs="Times New Roman"/>
              </w:rPr>
              <w:t>Спец.рах</w:t>
            </w:r>
            <w:r w:rsidRPr="00C57441">
              <w:rPr>
                <w:rFonts w:ascii="Times New Roman" w:hAnsi="Times New Roman" w:cs="Times New Roman"/>
                <w:lang w:val="uk-UA"/>
              </w:rPr>
              <w:t>унок</w:t>
            </w:r>
            <w:proofErr w:type="spellEnd"/>
          </w:p>
        </w:tc>
      </w:tr>
      <w:tr w:rsidR="001B44A8" w14:paraId="09E2FBCA" w14:textId="77777777" w:rsidTr="001B44A8">
        <w:tc>
          <w:tcPr>
            <w:tcW w:w="337" w:type="pct"/>
          </w:tcPr>
          <w:p w14:paraId="59E704FC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86" w:type="pct"/>
          </w:tcPr>
          <w:p w14:paraId="0EB712E3" w14:textId="6D8B5277" w:rsidR="001B44A8" w:rsidRPr="00181B5A" w:rsidRDefault="00181B5A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Дзвіночки</w:t>
            </w:r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діатонічні</w:t>
            </w:r>
          </w:p>
        </w:tc>
        <w:tc>
          <w:tcPr>
            <w:tcW w:w="669" w:type="pct"/>
          </w:tcPr>
          <w:p w14:paraId="205C520D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</w:t>
            </w:r>
          </w:p>
          <w:p w14:paraId="10C4906C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17" w:type="pct"/>
          </w:tcPr>
          <w:p w14:paraId="5FE52E96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698">
              <w:rPr>
                <w:rFonts w:ascii="Times New Roman" w:hAnsi="Times New Roman" w:cs="Times New Roman"/>
                <w:sz w:val="24"/>
                <w:szCs w:val="24"/>
              </w:rPr>
              <w:t>1 350 грн.</w:t>
            </w:r>
          </w:p>
        </w:tc>
        <w:tc>
          <w:tcPr>
            <w:tcW w:w="891" w:type="pct"/>
          </w:tcPr>
          <w:p w14:paraId="763928E6" w14:textId="77777777" w:rsidR="001B44A8" w:rsidRPr="008F169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Спонсорські</w:t>
            </w:r>
          </w:p>
        </w:tc>
      </w:tr>
      <w:tr w:rsidR="00940AA2" w14:paraId="79F654D7" w14:textId="77777777" w:rsidTr="001B44A8">
        <w:tc>
          <w:tcPr>
            <w:tcW w:w="337" w:type="pct"/>
          </w:tcPr>
          <w:p w14:paraId="21AD92DA" w14:textId="79424B76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86" w:type="pct"/>
          </w:tcPr>
          <w:p w14:paraId="1AE76DB2" w14:textId="409826A3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музичні інструменти </w:t>
            </w:r>
          </w:p>
        </w:tc>
        <w:tc>
          <w:tcPr>
            <w:tcW w:w="669" w:type="pct"/>
          </w:tcPr>
          <w:p w14:paraId="3B67F77E" w14:textId="77777777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pct"/>
          </w:tcPr>
          <w:p w14:paraId="1E8E6E99" w14:textId="6C57CB3C" w:rsidR="00940AA2" w:rsidRP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FF7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 грн.</w:t>
            </w:r>
          </w:p>
        </w:tc>
        <w:tc>
          <w:tcPr>
            <w:tcW w:w="891" w:type="pct"/>
          </w:tcPr>
          <w:p w14:paraId="5935A48B" w14:textId="1CE06B8C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Бюджетні </w:t>
            </w:r>
          </w:p>
        </w:tc>
      </w:tr>
      <w:tr w:rsidR="00940AA2" w14:paraId="19B0D553" w14:textId="77777777" w:rsidTr="001B44A8">
        <w:tc>
          <w:tcPr>
            <w:tcW w:w="337" w:type="pct"/>
          </w:tcPr>
          <w:p w14:paraId="4AF566B0" w14:textId="539F1A01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</w:p>
        </w:tc>
        <w:tc>
          <w:tcPr>
            <w:tcW w:w="2186" w:type="pct"/>
          </w:tcPr>
          <w:p w14:paraId="43714741" w14:textId="4D8ABD76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музичні інструменти </w:t>
            </w:r>
          </w:p>
        </w:tc>
        <w:tc>
          <w:tcPr>
            <w:tcW w:w="669" w:type="pct"/>
          </w:tcPr>
          <w:p w14:paraId="6BC74FDE" w14:textId="77777777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pct"/>
          </w:tcPr>
          <w:p w14:paraId="584FEDE2" w14:textId="7F1CB188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FF72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092 грн.</w:t>
            </w:r>
          </w:p>
        </w:tc>
        <w:tc>
          <w:tcPr>
            <w:tcW w:w="891" w:type="pct"/>
          </w:tcPr>
          <w:p w14:paraId="6E77281D" w14:textId="77777777" w:rsidR="00940AA2" w:rsidRDefault="00940AA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Спецрахунок</w:t>
            </w:r>
            <w:proofErr w:type="spellEnd"/>
          </w:p>
          <w:p w14:paraId="0D65E939" w14:textId="3AB936C6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615" w14:paraId="5BA82005" w14:textId="77777777" w:rsidTr="001B44A8">
        <w:tc>
          <w:tcPr>
            <w:tcW w:w="337" w:type="pct"/>
          </w:tcPr>
          <w:p w14:paraId="39DE6FA5" w14:textId="77777777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6" w:type="pct"/>
          </w:tcPr>
          <w:p w14:paraId="256DEC7A" w14:textId="77777777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pct"/>
          </w:tcPr>
          <w:p w14:paraId="0515CE81" w14:textId="77777777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pct"/>
          </w:tcPr>
          <w:p w14:paraId="309FD799" w14:textId="6320019D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40 451грн.</w:t>
            </w:r>
          </w:p>
        </w:tc>
        <w:tc>
          <w:tcPr>
            <w:tcW w:w="891" w:type="pct"/>
          </w:tcPr>
          <w:p w14:paraId="7F1ECCEA" w14:textId="77777777" w:rsidR="00890615" w:rsidRDefault="0089061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44A8" w14:paraId="381A3401" w14:textId="77777777" w:rsidTr="001B44A8">
        <w:tc>
          <w:tcPr>
            <w:tcW w:w="3192" w:type="pct"/>
            <w:gridSpan w:val="3"/>
          </w:tcPr>
          <w:p w14:paraId="63E22E27" w14:textId="77777777" w:rsidR="001B44A8" w:rsidRPr="00181B5A" w:rsidRDefault="001B44A8" w:rsidP="001423B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181B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Підручники, папір, навчальна </w:t>
            </w:r>
            <w:proofErr w:type="spellStart"/>
            <w:r w:rsidRPr="00181B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докуменентація</w:t>
            </w:r>
            <w:proofErr w:type="spellEnd"/>
          </w:p>
        </w:tc>
        <w:tc>
          <w:tcPr>
            <w:tcW w:w="917" w:type="pct"/>
          </w:tcPr>
          <w:p w14:paraId="771169BA" w14:textId="77777777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41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31218 грн</w:t>
            </w:r>
          </w:p>
        </w:tc>
        <w:tc>
          <w:tcPr>
            <w:tcW w:w="891" w:type="pct"/>
          </w:tcPr>
          <w:p w14:paraId="7212036C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4A8" w14:paraId="5A448617" w14:textId="77777777" w:rsidTr="001B44A8">
        <w:tc>
          <w:tcPr>
            <w:tcW w:w="337" w:type="pct"/>
          </w:tcPr>
          <w:p w14:paraId="6049E83F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86" w:type="pct"/>
          </w:tcPr>
          <w:p w14:paraId="0E5FA995" w14:textId="77777777" w:rsidR="001B44A8" w:rsidRPr="00181B5A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підручники «Музична література» українською мовою</w:t>
            </w:r>
          </w:p>
        </w:tc>
        <w:tc>
          <w:tcPr>
            <w:tcW w:w="669" w:type="pct"/>
          </w:tcPr>
          <w:p w14:paraId="06F973CD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917" w:type="pct"/>
          </w:tcPr>
          <w:p w14:paraId="2ADC3B91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 грн</w:t>
            </w:r>
          </w:p>
        </w:tc>
        <w:tc>
          <w:tcPr>
            <w:tcW w:w="891" w:type="pct"/>
          </w:tcPr>
          <w:p w14:paraId="5DE5F713" w14:textId="77777777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Спец.рахунок</w:t>
            </w:r>
            <w:proofErr w:type="spellEnd"/>
          </w:p>
        </w:tc>
      </w:tr>
      <w:tr w:rsidR="001B44A8" w14:paraId="42BA1200" w14:textId="77777777" w:rsidTr="001B44A8">
        <w:tc>
          <w:tcPr>
            <w:tcW w:w="337" w:type="pct"/>
          </w:tcPr>
          <w:p w14:paraId="11D919AB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86" w:type="pct"/>
          </w:tcPr>
          <w:p w14:paraId="50BA6B85" w14:textId="77777777" w:rsidR="001B44A8" w:rsidRPr="00181B5A" w:rsidRDefault="001B44A8" w:rsidP="001423B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Придбана навчальна документація  (журнали, книга </w:t>
            </w:r>
            <w:proofErr w:type="spellStart"/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педнавантаження</w:t>
            </w:r>
            <w:proofErr w:type="spellEnd"/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інше)</w:t>
            </w:r>
          </w:p>
        </w:tc>
        <w:tc>
          <w:tcPr>
            <w:tcW w:w="669" w:type="pct"/>
          </w:tcPr>
          <w:p w14:paraId="1ABBA236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14:paraId="2B4AC3BD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5 218,00</w:t>
            </w:r>
          </w:p>
        </w:tc>
        <w:tc>
          <w:tcPr>
            <w:tcW w:w="891" w:type="pct"/>
          </w:tcPr>
          <w:p w14:paraId="6E44067E" w14:textId="77777777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1C7">
              <w:rPr>
                <w:rFonts w:ascii="Times New Roman" w:hAnsi="Times New Roman" w:cs="Times New Roman"/>
              </w:rPr>
              <w:t>Спец.рахунок</w:t>
            </w:r>
            <w:proofErr w:type="spellEnd"/>
          </w:p>
        </w:tc>
      </w:tr>
      <w:tr w:rsidR="001B44A8" w14:paraId="7471220C" w14:textId="77777777" w:rsidTr="001B44A8">
        <w:tc>
          <w:tcPr>
            <w:tcW w:w="337" w:type="pct"/>
          </w:tcPr>
          <w:p w14:paraId="77515826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86" w:type="pct"/>
          </w:tcPr>
          <w:p w14:paraId="06AF94F5" w14:textId="77777777" w:rsidR="001B44A8" w:rsidRDefault="001B44A8" w:rsidP="001423B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7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офісний папір</w:t>
            </w:r>
          </w:p>
        </w:tc>
        <w:tc>
          <w:tcPr>
            <w:tcW w:w="669" w:type="pct"/>
          </w:tcPr>
          <w:p w14:paraId="18F224E4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пачок</w:t>
            </w:r>
          </w:p>
        </w:tc>
        <w:tc>
          <w:tcPr>
            <w:tcW w:w="917" w:type="pct"/>
          </w:tcPr>
          <w:p w14:paraId="1C7E06E9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 грн</w:t>
            </w:r>
          </w:p>
        </w:tc>
        <w:tc>
          <w:tcPr>
            <w:tcW w:w="891" w:type="pct"/>
          </w:tcPr>
          <w:p w14:paraId="29DBE872" w14:textId="77777777" w:rsidR="001B44A8" w:rsidRPr="008F169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41C7">
              <w:rPr>
                <w:rFonts w:ascii="Times New Roman" w:hAnsi="Times New Roman" w:cs="Times New Roman"/>
              </w:rPr>
              <w:t>Спец.рахунок</w:t>
            </w:r>
            <w:proofErr w:type="spellEnd"/>
          </w:p>
        </w:tc>
      </w:tr>
      <w:tr w:rsidR="001B44A8" w14:paraId="5BC88892" w14:textId="77777777" w:rsidTr="001B44A8">
        <w:tc>
          <w:tcPr>
            <w:tcW w:w="337" w:type="pct"/>
          </w:tcPr>
          <w:p w14:paraId="33340EE3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6" w:type="pct"/>
          </w:tcPr>
          <w:p w14:paraId="6F2BDCEC" w14:textId="77777777" w:rsidR="001B44A8" w:rsidRPr="00C57441" w:rsidRDefault="001B44A8" w:rsidP="001423B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Жалюзі</w:t>
            </w:r>
          </w:p>
        </w:tc>
        <w:tc>
          <w:tcPr>
            <w:tcW w:w="669" w:type="pct"/>
          </w:tcPr>
          <w:p w14:paraId="00C74E5D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pct"/>
          </w:tcPr>
          <w:p w14:paraId="7915E660" w14:textId="3808DF3B" w:rsidR="001B44A8" w:rsidRPr="00F94FB5" w:rsidRDefault="00F94FB5" w:rsidP="001423B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F94F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1317,12</w:t>
            </w:r>
          </w:p>
        </w:tc>
        <w:tc>
          <w:tcPr>
            <w:tcW w:w="891" w:type="pct"/>
          </w:tcPr>
          <w:p w14:paraId="5833F19A" w14:textId="77777777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4A8" w14:paraId="7381724B" w14:textId="77777777" w:rsidTr="001B44A8">
        <w:tc>
          <w:tcPr>
            <w:tcW w:w="337" w:type="pct"/>
          </w:tcPr>
          <w:p w14:paraId="372C2AE5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86" w:type="pct"/>
          </w:tcPr>
          <w:p w14:paraId="34767593" w14:textId="77777777" w:rsidR="001B44A8" w:rsidRPr="008F1698" w:rsidRDefault="001B44A8" w:rsidP="001423B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Придбані та встановлені жалюзі в каб.№3</w:t>
            </w:r>
          </w:p>
        </w:tc>
        <w:tc>
          <w:tcPr>
            <w:tcW w:w="669" w:type="pct"/>
          </w:tcPr>
          <w:p w14:paraId="3F894ED6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917" w:type="pct"/>
          </w:tcPr>
          <w:p w14:paraId="11A237B2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6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1317,12 грн.</w:t>
            </w:r>
          </w:p>
        </w:tc>
        <w:tc>
          <w:tcPr>
            <w:tcW w:w="891" w:type="pct"/>
          </w:tcPr>
          <w:p w14:paraId="173F53E0" w14:textId="77777777" w:rsidR="001B44A8" w:rsidRPr="008F169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спонсорські</w:t>
            </w:r>
          </w:p>
        </w:tc>
      </w:tr>
      <w:tr w:rsidR="001B44A8" w14:paraId="34551DB1" w14:textId="77777777" w:rsidTr="001B44A8">
        <w:tc>
          <w:tcPr>
            <w:tcW w:w="337" w:type="pct"/>
          </w:tcPr>
          <w:p w14:paraId="480A90BF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5" w:type="pct"/>
            <w:gridSpan w:val="2"/>
          </w:tcPr>
          <w:p w14:paraId="585FBFA2" w14:textId="77777777" w:rsidR="001B44A8" w:rsidRPr="000341C7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8F16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0341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Всього:</w:t>
            </w:r>
          </w:p>
        </w:tc>
        <w:tc>
          <w:tcPr>
            <w:tcW w:w="917" w:type="pct"/>
          </w:tcPr>
          <w:p w14:paraId="6C47984B" w14:textId="610FF1C1" w:rsidR="001B44A8" w:rsidRPr="008F1698" w:rsidRDefault="008600B2" w:rsidP="001423BA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123 306 грн12</w:t>
            </w:r>
            <w:r w:rsidR="001B44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коп</w:t>
            </w:r>
            <w:proofErr w:type="spellEnd"/>
          </w:p>
        </w:tc>
        <w:tc>
          <w:tcPr>
            <w:tcW w:w="891" w:type="pct"/>
          </w:tcPr>
          <w:p w14:paraId="11AA6B69" w14:textId="77777777" w:rsidR="001B44A8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75FDA" w14:textId="77777777" w:rsidR="001B44A8" w:rsidRPr="00C57441" w:rsidRDefault="001B44A8" w:rsidP="001423B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6D3ED" w14:textId="1A581406" w:rsidR="001B44A8" w:rsidRDefault="001B44A8" w:rsidP="001B44A8">
      <w:pPr>
        <w:spacing w:after="0"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4995" w:type="pct"/>
        <w:tblInd w:w="357" w:type="dxa"/>
        <w:tblLayout w:type="fixed"/>
        <w:tblLook w:val="04A0" w:firstRow="1" w:lastRow="0" w:firstColumn="1" w:lastColumn="0" w:noHBand="0" w:noVBand="1"/>
      </w:tblPr>
      <w:tblGrid>
        <w:gridCol w:w="639"/>
        <w:gridCol w:w="3969"/>
        <w:gridCol w:w="1133"/>
        <w:gridCol w:w="1734"/>
        <w:gridCol w:w="1860"/>
      </w:tblGrid>
      <w:tr w:rsidR="001B44A8" w14:paraId="57B0231C" w14:textId="77777777" w:rsidTr="00385C29">
        <w:tc>
          <w:tcPr>
            <w:tcW w:w="342" w:type="pct"/>
          </w:tcPr>
          <w:p w14:paraId="1916BC71" w14:textId="7777777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847F38D" w14:textId="7777777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36A9614" w14:textId="1B571A0D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з</w:t>
            </w:r>
            <w:r w:rsidRPr="00181B5A">
              <w:rPr>
                <w:rFonts w:ascii="Times New Roman" w:hAnsi="Times New Roman" w:cs="Times New Roman"/>
                <w:lang w:val="en-US"/>
              </w:rPr>
              <w:t>/</w:t>
            </w:r>
            <w:r w:rsidRPr="00181B5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126" w:type="pct"/>
          </w:tcPr>
          <w:p w14:paraId="778F368B" w14:textId="7777777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B0C42E0" w14:textId="4C2C59D2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Назва</w:t>
            </w:r>
          </w:p>
        </w:tc>
        <w:tc>
          <w:tcPr>
            <w:tcW w:w="607" w:type="pct"/>
          </w:tcPr>
          <w:p w14:paraId="5C7EB9B5" w14:textId="7777777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6E5B66" w14:textId="04A74E9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929" w:type="pct"/>
          </w:tcPr>
          <w:p w14:paraId="217EB7AC" w14:textId="7777777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4B53199" w14:textId="1558F989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Вартість</w:t>
            </w:r>
          </w:p>
        </w:tc>
        <w:tc>
          <w:tcPr>
            <w:tcW w:w="997" w:type="pct"/>
          </w:tcPr>
          <w:p w14:paraId="1169AB27" w14:textId="7777777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14:paraId="063C7062" w14:textId="4C4ADB1A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1B5A">
              <w:rPr>
                <w:rFonts w:ascii="Times New Roman" w:hAnsi="Times New Roman" w:cs="Times New Roman"/>
                <w:lang w:val="uk-UA"/>
              </w:rPr>
              <w:t xml:space="preserve">(місцевий, </w:t>
            </w:r>
            <w:proofErr w:type="spellStart"/>
            <w:r w:rsidRPr="00181B5A">
              <w:rPr>
                <w:rFonts w:ascii="Times New Roman" w:hAnsi="Times New Roman" w:cs="Times New Roman"/>
                <w:lang w:val="uk-UA"/>
              </w:rPr>
              <w:t>спец</w:t>
            </w:r>
            <w:r w:rsidR="00181B5A" w:rsidRPr="00181B5A">
              <w:rPr>
                <w:rFonts w:ascii="Times New Roman" w:hAnsi="Times New Roman" w:cs="Times New Roman"/>
                <w:lang w:val="uk-UA"/>
              </w:rPr>
              <w:t>.</w:t>
            </w:r>
            <w:r w:rsidRPr="00181B5A">
              <w:rPr>
                <w:rFonts w:ascii="Times New Roman" w:hAnsi="Times New Roman" w:cs="Times New Roman"/>
                <w:lang w:val="uk-UA"/>
              </w:rPr>
              <w:t>рахунок</w:t>
            </w:r>
            <w:proofErr w:type="spellEnd"/>
            <w:r w:rsidRPr="00181B5A">
              <w:rPr>
                <w:rFonts w:ascii="Times New Roman" w:hAnsi="Times New Roman" w:cs="Times New Roman"/>
                <w:lang w:val="uk-UA"/>
              </w:rPr>
              <w:t>, інші)</w:t>
            </w:r>
          </w:p>
        </w:tc>
      </w:tr>
      <w:tr w:rsidR="001B44A8" w14:paraId="64CE9A08" w14:textId="77777777" w:rsidTr="00385C29">
        <w:tc>
          <w:tcPr>
            <w:tcW w:w="342" w:type="pct"/>
          </w:tcPr>
          <w:p w14:paraId="1B3FDC44" w14:textId="5A98F502" w:rsidR="001B44A8" w:rsidRP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pct"/>
          </w:tcPr>
          <w:p w14:paraId="7BF1D02D" w14:textId="46CD47DE" w:rsidR="001B44A8" w:rsidRPr="00181B5A" w:rsidRDefault="00181B5A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удівельні та господарські матеріали (плити стельові, шпаклівка, </w:t>
            </w:r>
            <w:proofErr w:type="spellStart"/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грунтівка</w:t>
            </w:r>
            <w:proofErr w:type="spellEnd"/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суміш для армування, пінопласт, швидкий монтаж, </w:t>
            </w:r>
            <w:proofErr w:type="spellStart"/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</w:t>
            </w:r>
            <w:proofErr w:type="spellEnd"/>
            <w:r w:rsidR="001B44A8"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для утеплення стель системою «Армстронг», утеплення стін біля вікон у навчальних кабінетах №1, 5, 10, 12, 13, 14, 20</w:t>
            </w:r>
          </w:p>
        </w:tc>
        <w:tc>
          <w:tcPr>
            <w:tcW w:w="607" w:type="pct"/>
          </w:tcPr>
          <w:p w14:paraId="06CC4663" w14:textId="77777777" w:rsid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14:paraId="65B4F724" w14:textId="5AD20071" w:rsidR="001B44A8" w:rsidRPr="00385C29" w:rsidRDefault="00385C29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122 602</w:t>
            </w:r>
            <w:r w:rsidR="001B44A8" w:rsidRPr="001B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4A8" w:rsidRPr="001B44A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 коп.</w:t>
            </w:r>
          </w:p>
        </w:tc>
        <w:tc>
          <w:tcPr>
            <w:tcW w:w="997" w:type="pct"/>
          </w:tcPr>
          <w:p w14:paraId="6A79FC3D" w14:textId="7CB4FAA6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Спец.рахунок</w:t>
            </w:r>
            <w:proofErr w:type="spellEnd"/>
          </w:p>
        </w:tc>
      </w:tr>
      <w:tr w:rsidR="001B44A8" w14:paraId="6977234C" w14:textId="77777777" w:rsidTr="00385C29">
        <w:tc>
          <w:tcPr>
            <w:tcW w:w="342" w:type="pct"/>
          </w:tcPr>
          <w:p w14:paraId="64F817FF" w14:textId="3EBA1E00" w:rsidR="001B44A8" w:rsidRP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pct"/>
          </w:tcPr>
          <w:p w14:paraId="1CBD6B7A" w14:textId="32F2D8AB" w:rsidR="001B44A8" w:rsidRPr="00181B5A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Придбані та встановлені в навчальних кабінетах світлодіодні LED світильники в кількості </w:t>
            </w:r>
          </w:p>
        </w:tc>
        <w:tc>
          <w:tcPr>
            <w:tcW w:w="607" w:type="pct"/>
          </w:tcPr>
          <w:p w14:paraId="29D0F8FE" w14:textId="296EE30D" w:rsid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A8">
              <w:rPr>
                <w:rFonts w:ascii="Times New Roman" w:hAnsi="Times New Roman" w:cs="Times New Roman"/>
                <w:sz w:val="24"/>
                <w:szCs w:val="24"/>
              </w:rPr>
              <w:t>30 штук</w:t>
            </w:r>
          </w:p>
        </w:tc>
        <w:tc>
          <w:tcPr>
            <w:tcW w:w="929" w:type="pct"/>
          </w:tcPr>
          <w:p w14:paraId="50ED01AA" w14:textId="243D4468" w:rsidR="001B44A8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A8">
              <w:rPr>
                <w:rFonts w:ascii="Times New Roman" w:hAnsi="Times New Roman" w:cs="Times New Roman"/>
                <w:sz w:val="24"/>
                <w:szCs w:val="24"/>
              </w:rPr>
              <w:t>12 667,80 грн.</w:t>
            </w:r>
          </w:p>
        </w:tc>
        <w:tc>
          <w:tcPr>
            <w:tcW w:w="997" w:type="pct"/>
          </w:tcPr>
          <w:p w14:paraId="2F65A4FC" w14:textId="6A0B8C2C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Спец.рахунок</w:t>
            </w:r>
            <w:proofErr w:type="spellEnd"/>
          </w:p>
        </w:tc>
      </w:tr>
      <w:tr w:rsidR="001B44A8" w14:paraId="79CC0DD1" w14:textId="77777777" w:rsidTr="00385C29">
        <w:tc>
          <w:tcPr>
            <w:tcW w:w="342" w:type="pct"/>
          </w:tcPr>
          <w:p w14:paraId="1A920CF4" w14:textId="60F3B12C" w:rsidR="001B44A8" w:rsidRP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126" w:type="pct"/>
          </w:tcPr>
          <w:p w14:paraId="7007A728" w14:textId="16179881" w:rsidR="001B44A8" w:rsidRPr="00181B5A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та замінено лінолеум в кабінеті №14 музичного відділення</w:t>
            </w:r>
          </w:p>
        </w:tc>
        <w:tc>
          <w:tcPr>
            <w:tcW w:w="607" w:type="pct"/>
          </w:tcPr>
          <w:p w14:paraId="70A4A469" w14:textId="77777777" w:rsid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14:paraId="77444C26" w14:textId="63A8D5D4" w:rsidR="001B44A8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A8">
              <w:rPr>
                <w:rFonts w:ascii="Times New Roman" w:hAnsi="Times New Roman" w:cs="Times New Roman"/>
                <w:sz w:val="24"/>
                <w:szCs w:val="24"/>
              </w:rPr>
              <w:t>8 300,00 грн.</w:t>
            </w:r>
          </w:p>
        </w:tc>
        <w:tc>
          <w:tcPr>
            <w:tcW w:w="997" w:type="pct"/>
          </w:tcPr>
          <w:p w14:paraId="122A3F53" w14:textId="0A3BBEDC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1B5A">
              <w:rPr>
                <w:rFonts w:ascii="Times New Roman" w:hAnsi="Times New Roman" w:cs="Times New Roman"/>
                <w:lang w:val="uk-UA"/>
              </w:rPr>
              <w:t>Спец.рахунок</w:t>
            </w:r>
            <w:proofErr w:type="spellEnd"/>
          </w:p>
        </w:tc>
      </w:tr>
      <w:tr w:rsidR="001B44A8" w14:paraId="48D13B89" w14:textId="77777777" w:rsidTr="00385C29">
        <w:tc>
          <w:tcPr>
            <w:tcW w:w="342" w:type="pct"/>
          </w:tcPr>
          <w:p w14:paraId="243B13BF" w14:textId="6FB44BE7" w:rsidR="001B44A8" w:rsidRP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pct"/>
          </w:tcPr>
          <w:p w14:paraId="097153F1" w14:textId="40960826" w:rsidR="001B44A8" w:rsidRPr="00181B5A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та пофарбовано лаком навчальні кабінети та хол музичного відділення</w:t>
            </w:r>
          </w:p>
        </w:tc>
        <w:tc>
          <w:tcPr>
            <w:tcW w:w="607" w:type="pct"/>
          </w:tcPr>
          <w:p w14:paraId="5BADF7F3" w14:textId="77777777" w:rsid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14:paraId="3C0E1658" w14:textId="5F62042F" w:rsidR="001B44A8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A8">
              <w:rPr>
                <w:rFonts w:ascii="Times New Roman" w:hAnsi="Times New Roman" w:cs="Times New Roman"/>
                <w:sz w:val="24"/>
                <w:szCs w:val="24"/>
              </w:rPr>
              <w:t>4 956 грн.</w:t>
            </w:r>
          </w:p>
        </w:tc>
        <w:tc>
          <w:tcPr>
            <w:tcW w:w="997" w:type="pct"/>
          </w:tcPr>
          <w:p w14:paraId="037C0B7C" w14:textId="3115AEC7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1B5A">
              <w:rPr>
                <w:rFonts w:ascii="Times New Roman" w:hAnsi="Times New Roman" w:cs="Times New Roman"/>
                <w:lang w:val="uk-UA"/>
              </w:rPr>
              <w:t>Спец.рахунок</w:t>
            </w:r>
            <w:proofErr w:type="spellEnd"/>
          </w:p>
        </w:tc>
      </w:tr>
      <w:tr w:rsidR="001B44A8" w14:paraId="5608AB7D" w14:textId="77777777" w:rsidTr="00385C29">
        <w:tc>
          <w:tcPr>
            <w:tcW w:w="342" w:type="pct"/>
          </w:tcPr>
          <w:p w14:paraId="1DE5C60C" w14:textId="505B500B" w:rsidR="001B44A8" w:rsidRP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pct"/>
          </w:tcPr>
          <w:p w14:paraId="12EB7495" w14:textId="59EAE2AB" w:rsidR="001B44A8" w:rsidRPr="00181B5A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 миючі та господарські засоби</w:t>
            </w:r>
          </w:p>
        </w:tc>
        <w:tc>
          <w:tcPr>
            <w:tcW w:w="607" w:type="pct"/>
          </w:tcPr>
          <w:p w14:paraId="6DE430C6" w14:textId="77777777" w:rsidR="001B44A8" w:rsidRDefault="001B44A8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14:paraId="6630020E" w14:textId="42C7852F" w:rsidR="001B44A8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A8">
              <w:rPr>
                <w:rFonts w:ascii="Times New Roman" w:hAnsi="Times New Roman" w:cs="Times New Roman"/>
                <w:sz w:val="24"/>
                <w:szCs w:val="24"/>
              </w:rPr>
              <w:t>5 326,50 грн.</w:t>
            </w:r>
          </w:p>
        </w:tc>
        <w:tc>
          <w:tcPr>
            <w:tcW w:w="997" w:type="pct"/>
          </w:tcPr>
          <w:p w14:paraId="5ACBC31A" w14:textId="27DECC41" w:rsidR="001B44A8" w:rsidRPr="00181B5A" w:rsidRDefault="001B44A8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1B5A">
              <w:rPr>
                <w:rFonts w:ascii="Times New Roman" w:hAnsi="Times New Roman" w:cs="Times New Roman"/>
                <w:lang w:val="uk-UA"/>
              </w:rPr>
              <w:t>Спец.рахунок</w:t>
            </w:r>
            <w:proofErr w:type="spellEnd"/>
          </w:p>
        </w:tc>
      </w:tr>
      <w:tr w:rsidR="00181B5A" w14:paraId="051AD046" w14:textId="77777777" w:rsidTr="00385C29">
        <w:tc>
          <w:tcPr>
            <w:tcW w:w="342" w:type="pct"/>
          </w:tcPr>
          <w:p w14:paraId="5B2EB616" w14:textId="1987FD26" w:rsidR="00181B5A" w:rsidRDefault="00181B5A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pct"/>
          </w:tcPr>
          <w:p w14:paraId="2A0C4329" w14:textId="1D9AD479" w:rsidR="00181B5A" w:rsidRPr="00181B5A" w:rsidRDefault="00181B5A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181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енератор 3,5 кВт</w:t>
            </w:r>
          </w:p>
        </w:tc>
        <w:tc>
          <w:tcPr>
            <w:tcW w:w="607" w:type="pct"/>
          </w:tcPr>
          <w:p w14:paraId="33793537" w14:textId="65597129" w:rsidR="00181B5A" w:rsidRPr="00181B5A" w:rsidRDefault="00181B5A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929" w:type="pct"/>
          </w:tcPr>
          <w:p w14:paraId="4BFB5719" w14:textId="0713DE69" w:rsidR="00181B5A" w:rsidRPr="00181B5A" w:rsidRDefault="00181B5A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5A">
              <w:rPr>
                <w:rFonts w:ascii="Times New Roman" w:hAnsi="Times New Roman" w:cs="Times New Roman"/>
                <w:sz w:val="24"/>
                <w:szCs w:val="24"/>
              </w:rPr>
              <w:t>14 522,82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997" w:type="pct"/>
          </w:tcPr>
          <w:p w14:paraId="044924F0" w14:textId="269897A3" w:rsidR="00181B5A" w:rsidRPr="00181B5A" w:rsidRDefault="00181B5A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Спонсорські</w:t>
            </w:r>
          </w:p>
        </w:tc>
      </w:tr>
      <w:tr w:rsidR="00940AA2" w14:paraId="2C39EDAC" w14:textId="77777777" w:rsidTr="00385C29">
        <w:tc>
          <w:tcPr>
            <w:tcW w:w="342" w:type="pct"/>
          </w:tcPr>
          <w:p w14:paraId="61ABF388" w14:textId="77777777" w:rsidR="00940AA2" w:rsidRDefault="00940AA2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pct"/>
          </w:tcPr>
          <w:p w14:paraId="1CAA9162" w14:textId="591F0F34" w:rsidR="00940AA2" w:rsidRDefault="00385C29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програмне забезпечення </w:t>
            </w:r>
          </w:p>
        </w:tc>
        <w:tc>
          <w:tcPr>
            <w:tcW w:w="607" w:type="pct"/>
          </w:tcPr>
          <w:p w14:paraId="5698226F" w14:textId="14C17939" w:rsidR="00940AA2" w:rsidRDefault="00385C29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29" w:type="pct"/>
          </w:tcPr>
          <w:p w14:paraId="256DE141" w14:textId="2241AE0F" w:rsidR="00940AA2" w:rsidRDefault="00385C29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27 690 грн</w:t>
            </w:r>
          </w:p>
        </w:tc>
        <w:tc>
          <w:tcPr>
            <w:tcW w:w="997" w:type="pct"/>
          </w:tcPr>
          <w:p w14:paraId="036747CB" w14:textId="4891D357" w:rsidR="00940AA2" w:rsidRDefault="00385C29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спец.рахунок</w:t>
            </w:r>
            <w:proofErr w:type="spellEnd"/>
          </w:p>
        </w:tc>
      </w:tr>
      <w:tr w:rsidR="00385C29" w14:paraId="3F3D1E54" w14:textId="77777777" w:rsidTr="00385C29">
        <w:tc>
          <w:tcPr>
            <w:tcW w:w="342" w:type="pct"/>
          </w:tcPr>
          <w:p w14:paraId="009125DC" w14:textId="77777777" w:rsidR="00385C29" w:rsidRDefault="00385C29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3" w:type="pct"/>
            <w:gridSpan w:val="2"/>
          </w:tcPr>
          <w:p w14:paraId="74D863B2" w14:textId="14CAA83B" w:rsidR="00385C29" w:rsidRDefault="00385C29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Всього:</w:t>
            </w:r>
          </w:p>
        </w:tc>
        <w:tc>
          <w:tcPr>
            <w:tcW w:w="1926" w:type="pct"/>
            <w:gridSpan w:val="2"/>
          </w:tcPr>
          <w:p w14:paraId="345F1889" w14:textId="0BEBB9EF" w:rsidR="00385C29" w:rsidRDefault="00385C29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196 065грн.62 коп.</w:t>
            </w:r>
          </w:p>
        </w:tc>
      </w:tr>
      <w:tr w:rsidR="00385C29" w14:paraId="5CA27129" w14:textId="77777777" w:rsidTr="00385C29">
        <w:tc>
          <w:tcPr>
            <w:tcW w:w="342" w:type="pct"/>
          </w:tcPr>
          <w:p w14:paraId="25A7BB98" w14:textId="77777777" w:rsidR="00385C29" w:rsidRDefault="00385C29" w:rsidP="001B44A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pct"/>
            <w:gridSpan w:val="2"/>
          </w:tcPr>
          <w:p w14:paraId="2948DC69" w14:textId="26374D51" w:rsidR="00385C29" w:rsidRPr="001B44A8" w:rsidRDefault="00385C29" w:rsidP="001B44A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181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</w:t>
            </w:r>
            <w:r w:rsidRPr="001B44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ВСЬОГО:</w:t>
            </w:r>
          </w:p>
        </w:tc>
        <w:tc>
          <w:tcPr>
            <w:tcW w:w="1926" w:type="pct"/>
            <w:gridSpan w:val="2"/>
          </w:tcPr>
          <w:p w14:paraId="0956A91D" w14:textId="3A83719F" w:rsidR="00385C29" w:rsidRDefault="00385C29" w:rsidP="001B44A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319 371 грн. 74</w:t>
            </w:r>
            <w:r w:rsidRPr="001B44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коп</w:t>
            </w:r>
            <w:proofErr w:type="spellEnd"/>
          </w:p>
        </w:tc>
      </w:tr>
    </w:tbl>
    <w:p w14:paraId="4004E8F8" w14:textId="121F50B9" w:rsidR="001B44A8" w:rsidRDefault="001B44A8" w:rsidP="001B44A8">
      <w:pPr>
        <w:spacing w:after="0" w:line="48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B3A6486" w14:textId="68720A59" w:rsidR="00181B5A" w:rsidRPr="00A349AC" w:rsidRDefault="00181B5A" w:rsidP="00A349AC">
      <w:pPr>
        <w:spacing w:after="0" w:line="480" w:lineRule="auto"/>
        <w:ind w:left="35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FF72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Спецрахунок</w:t>
      </w:r>
      <w:proofErr w:type="spellEnd"/>
      <w:r w:rsidR="00707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14:paraId="45E92B32" w14:textId="308EAB8B" w:rsidR="00181B5A" w:rsidRDefault="00181B5A" w:rsidP="001B44A8">
      <w:pPr>
        <w:spacing w:after="0" w:line="48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F72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Спонсорські кошти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457B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17 1</w:t>
      </w:r>
      <w:r w:rsidR="00FF72B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8</w:t>
      </w:r>
      <w:r w:rsidRPr="001457B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9,94 грн</w:t>
      </w:r>
    </w:p>
    <w:p w14:paraId="5F0B4B07" w14:textId="0A57AFB8" w:rsidR="008600B2" w:rsidRPr="001457BF" w:rsidRDefault="008600B2" w:rsidP="001B44A8">
      <w:pPr>
        <w:spacing w:after="0" w:line="48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Бюджет – 48 970 грн</w:t>
      </w:r>
    </w:p>
    <w:p w14:paraId="1236B4F1" w14:textId="64F96FD7" w:rsidR="00FC70DB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81B5A" w:rsidRPr="000A7261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A50FFB" w:rsidRPr="000A7261">
        <w:rPr>
          <w:rFonts w:ascii="Times New Roman" w:hAnsi="Times New Roman" w:cs="Times New Roman"/>
          <w:b/>
          <w:bCs/>
          <w:sz w:val="24"/>
          <w:szCs w:val="24"/>
          <w:lang w:val="uk-UA"/>
        </w:rPr>
        <w:t>ОТОЧНІ РЕМОНТИ</w:t>
      </w:r>
    </w:p>
    <w:p w14:paraId="504481DE" w14:textId="77777777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252BFF" w14:textId="0482A7AF" w:rsidR="00181B5A" w:rsidRDefault="00181B5A" w:rsidP="00A50FF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0FFB">
        <w:rPr>
          <w:rFonts w:ascii="Times New Roman" w:hAnsi="Times New Roman" w:cs="Times New Roman"/>
          <w:sz w:val="24"/>
          <w:szCs w:val="24"/>
          <w:lang w:val="uk-UA"/>
        </w:rPr>
        <w:t xml:space="preserve">Протягом 2023 року були зроблені поточні ремонти </w:t>
      </w:r>
      <w:r w:rsidR="001457BF" w:rsidRPr="00A50FFB">
        <w:rPr>
          <w:rFonts w:ascii="Times New Roman" w:hAnsi="Times New Roman" w:cs="Times New Roman"/>
          <w:sz w:val="24"/>
          <w:szCs w:val="24"/>
          <w:lang w:val="uk-UA"/>
        </w:rPr>
        <w:t>в навчальних класах музичного відділення №1,5, 10, 12, 13, 14, 20, а саме: утеплені стелі та стін</w:t>
      </w:r>
      <w:r w:rsidR="00A50FFB" w:rsidRPr="00A50FF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457BF" w:rsidRPr="00A50FFB">
        <w:rPr>
          <w:rFonts w:ascii="Times New Roman" w:hAnsi="Times New Roman" w:cs="Times New Roman"/>
          <w:sz w:val="24"/>
          <w:szCs w:val="24"/>
          <w:lang w:val="uk-UA"/>
        </w:rPr>
        <w:t xml:space="preserve"> біля вікон, встановлено стельову систему «</w:t>
      </w:r>
      <w:proofErr w:type="spellStart"/>
      <w:r w:rsidR="001457BF" w:rsidRPr="00A50FFB">
        <w:rPr>
          <w:rFonts w:ascii="Times New Roman" w:hAnsi="Times New Roman" w:cs="Times New Roman"/>
          <w:sz w:val="24"/>
          <w:szCs w:val="24"/>
          <w:lang w:val="uk-UA"/>
        </w:rPr>
        <w:t>армстронг</w:t>
      </w:r>
      <w:proofErr w:type="spellEnd"/>
      <w:r w:rsidR="001457BF" w:rsidRPr="00A50FFB">
        <w:rPr>
          <w:rFonts w:ascii="Times New Roman" w:hAnsi="Times New Roman" w:cs="Times New Roman"/>
          <w:sz w:val="24"/>
          <w:szCs w:val="24"/>
          <w:lang w:val="uk-UA"/>
        </w:rPr>
        <w:t xml:space="preserve">». Встановлені </w:t>
      </w:r>
      <w:r w:rsidR="001457BF" w:rsidRPr="00A50FFB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1457BF" w:rsidRPr="00A50FFB">
        <w:rPr>
          <w:rFonts w:ascii="Times New Roman" w:hAnsi="Times New Roman" w:cs="Times New Roman"/>
          <w:sz w:val="24"/>
          <w:szCs w:val="24"/>
          <w:lang w:val="uk-UA"/>
        </w:rPr>
        <w:t xml:space="preserve"> світильники; пофарбовані лаком підлоги в холі та в кабінетах №1,2,3,6,10,12,13 </w:t>
      </w:r>
    </w:p>
    <w:p w14:paraId="20583B45" w14:textId="77777777" w:rsidR="000A7261" w:rsidRPr="000A7261" w:rsidRDefault="000A7261" w:rsidP="000A7261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A7261">
        <w:rPr>
          <w:rFonts w:ascii="Times New Roman" w:hAnsi="Times New Roman" w:cs="Times New Roman"/>
          <w:b/>
          <w:sz w:val="28"/>
          <w:szCs w:val="24"/>
          <w:lang w:val="uk-UA"/>
        </w:rPr>
        <w:t>Пожежна безпека</w:t>
      </w:r>
    </w:p>
    <w:p w14:paraId="236784F2" w14:textId="71107B54" w:rsidR="00A50FFB" w:rsidRPr="000A7261" w:rsidRDefault="00A50FFB" w:rsidP="000A726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261">
        <w:rPr>
          <w:rFonts w:ascii="Times New Roman" w:hAnsi="Times New Roman" w:cs="Times New Roman"/>
          <w:sz w:val="24"/>
          <w:szCs w:val="24"/>
          <w:lang w:val="uk-UA"/>
        </w:rPr>
        <w:t>Було встановлено пожежну сигналізацію в приміщенні музичного відділення.</w:t>
      </w:r>
    </w:p>
    <w:p w14:paraId="116020E2" w14:textId="63ADB3F1" w:rsidR="00A50FFB" w:rsidRDefault="00A50FFB" w:rsidP="00A50FFB">
      <w:pPr>
        <w:pStyle w:val="a3"/>
        <w:numPr>
          <w:ilvl w:val="0"/>
          <w:numId w:val="12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ПРОБЛЕМИ</w:t>
      </w:r>
    </w:p>
    <w:p w14:paraId="19DCFD7E" w14:textId="7AF15C3B" w:rsidR="00A50FFB" w:rsidRPr="00A50FFB" w:rsidRDefault="00A50FFB" w:rsidP="00A50FFB">
      <w:pPr>
        <w:pStyle w:val="a3"/>
        <w:spacing w:after="0" w:line="21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Протікає дах на третьому поверсі. Слабке опалення, не вистачає тиску для рівноцінного розподілення теплової енергії для всього приміщення ПК «Хімік»</w:t>
      </w:r>
    </w:p>
    <w:p w14:paraId="4B86C8CB" w14:textId="77777777" w:rsidR="002207C0" w:rsidRPr="002207C0" w:rsidRDefault="002207C0" w:rsidP="001457B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20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C94870C" w14:textId="7022B88D" w:rsidR="00ED38C5" w:rsidRPr="00A349AC" w:rsidRDefault="00A349AC" w:rsidP="001457BF">
      <w:pPr>
        <w:spacing w:after="0" w:line="216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349AC">
        <w:rPr>
          <w:rFonts w:ascii="Times New Roman" w:hAnsi="Times New Roman" w:cs="Times New Roman"/>
          <w:sz w:val="28"/>
          <w:szCs w:val="24"/>
          <w:lang w:val="uk-UA"/>
        </w:rPr>
        <w:t xml:space="preserve">Наш педагогічний колектив вважає, що мистецька освіта дуже важлива в житті не тільки дітей але і дорослих особливо під час війни. Викладачі працюють не тільки як викладачі але і </w:t>
      </w:r>
      <w:r>
        <w:rPr>
          <w:rFonts w:ascii="Times New Roman" w:hAnsi="Times New Roman" w:cs="Times New Roman"/>
          <w:sz w:val="28"/>
          <w:szCs w:val="24"/>
          <w:lang w:val="uk-UA"/>
        </w:rPr>
        <w:t>в якості</w:t>
      </w:r>
      <w:r w:rsidRPr="00A349AC">
        <w:rPr>
          <w:rFonts w:ascii="Times New Roman" w:hAnsi="Times New Roman" w:cs="Times New Roman"/>
          <w:sz w:val="28"/>
          <w:szCs w:val="24"/>
          <w:lang w:val="uk-UA"/>
        </w:rPr>
        <w:t xml:space="preserve"> психолог</w:t>
      </w:r>
      <w:r>
        <w:rPr>
          <w:rFonts w:ascii="Times New Roman" w:hAnsi="Times New Roman" w:cs="Times New Roman"/>
          <w:sz w:val="28"/>
          <w:szCs w:val="24"/>
          <w:lang w:val="uk-UA"/>
        </w:rPr>
        <w:t>ів</w:t>
      </w:r>
      <w:r w:rsidRPr="00A349AC">
        <w:rPr>
          <w:rFonts w:ascii="Times New Roman" w:hAnsi="Times New Roman" w:cs="Times New Roman"/>
          <w:sz w:val="28"/>
          <w:szCs w:val="24"/>
          <w:lang w:val="uk-UA"/>
        </w:rPr>
        <w:t>. Мистецтво може трохи відволікти від страшної дійсності населення, особливо дітей. Бажаємо усім Миру, міцного здоров’я, добробуту.</w:t>
      </w:r>
    </w:p>
    <w:sectPr w:rsidR="00ED38C5" w:rsidRPr="00A349AC" w:rsidSect="00A349AC">
      <w:footerReference w:type="default" r:id="rId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65F8" w14:textId="77777777" w:rsidR="00F656D3" w:rsidRDefault="00F656D3" w:rsidP="00867E99">
      <w:pPr>
        <w:spacing w:after="0" w:line="240" w:lineRule="auto"/>
      </w:pPr>
      <w:r>
        <w:separator/>
      </w:r>
    </w:p>
  </w:endnote>
  <w:endnote w:type="continuationSeparator" w:id="0">
    <w:p w14:paraId="4CF90559" w14:textId="77777777" w:rsidR="00F656D3" w:rsidRDefault="00F656D3" w:rsidP="0086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664234"/>
      <w:docPartObj>
        <w:docPartGallery w:val="Page Numbers (Bottom of Page)"/>
        <w:docPartUnique/>
      </w:docPartObj>
    </w:sdtPr>
    <w:sdtEndPr/>
    <w:sdtContent>
      <w:p w14:paraId="2DB9B9A1" w14:textId="0DFE8842" w:rsidR="00867E99" w:rsidRDefault="00867E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BB">
          <w:rPr>
            <w:noProof/>
          </w:rPr>
          <w:t>5</w:t>
        </w:r>
        <w:r>
          <w:fldChar w:fldCharType="end"/>
        </w:r>
      </w:p>
    </w:sdtContent>
  </w:sdt>
  <w:p w14:paraId="73DE5803" w14:textId="77777777" w:rsidR="00867E99" w:rsidRDefault="00867E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D5FA" w14:textId="77777777" w:rsidR="00F656D3" w:rsidRDefault="00F656D3" w:rsidP="00867E99">
      <w:pPr>
        <w:spacing w:after="0" w:line="240" w:lineRule="auto"/>
      </w:pPr>
      <w:r>
        <w:separator/>
      </w:r>
    </w:p>
  </w:footnote>
  <w:footnote w:type="continuationSeparator" w:id="0">
    <w:p w14:paraId="3E53D478" w14:textId="77777777" w:rsidR="00F656D3" w:rsidRDefault="00F656D3" w:rsidP="0086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2AF"/>
    <w:multiLevelType w:val="hybridMultilevel"/>
    <w:tmpl w:val="DB504D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89B"/>
    <w:multiLevelType w:val="hybridMultilevel"/>
    <w:tmpl w:val="771A866C"/>
    <w:lvl w:ilvl="0" w:tplc="01C06A6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042E"/>
    <w:multiLevelType w:val="hybridMultilevel"/>
    <w:tmpl w:val="2A6E3B5C"/>
    <w:lvl w:ilvl="0" w:tplc="47E2FF2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7DFE"/>
    <w:multiLevelType w:val="hybridMultilevel"/>
    <w:tmpl w:val="8CBC87C2"/>
    <w:lvl w:ilvl="0" w:tplc="49D83F30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74C62"/>
    <w:multiLevelType w:val="hybridMultilevel"/>
    <w:tmpl w:val="2D381F4A"/>
    <w:lvl w:ilvl="0" w:tplc="D1B22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2575"/>
    <w:multiLevelType w:val="hybridMultilevel"/>
    <w:tmpl w:val="66F89B9E"/>
    <w:lvl w:ilvl="0" w:tplc="2000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4A211C2D"/>
    <w:multiLevelType w:val="multilevel"/>
    <w:tmpl w:val="5768A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4200DAD"/>
    <w:multiLevelType w:val="hybridMultilevel"/>
    <w:tmpl w:val="E31097CA"/>
    <w:lvl w:ilvl="0" w:tplc="8FFE9DE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5A6BA3"/>
    <w:multiLevelType w:val="hybridMultilevel"/>
    <w:tmpl w:val="40E891BC"/>
    <w:lvl w:ilvl="0" w:tplc="A58EB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81588"/>
    <w:multiLevelType w:val="multilevel"/>
    <w:tmpl w:val="62CE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20F98"/>
    <w:multiLevelType w:val="hybridMultilevel"/>
    <w:tmpl w:val="20CCBD5E"/>
    <w:lvl w:ilvl="0" w:tplc="F6E8C780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97048"/>
    <w:multiLevelType w:val="hybridMultilevel"/>
    <w:tmpl w:val="004E1768"/>
    <w:lvl w:ilvl="0" w:tplc="35EAD3C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47"/>
    <w:rsid w:val="000341C7"/>
    <w:rsid w:val="000367A9"/>
    <w:rsid w:val="00082434"/>
    <w:rsid w:val="000A7261"/>
    <w:rsid w:val="001026D3"/>
    <w:rsid w:val="00120D87"/>
    <w:rsid w:val="001457BF"/>
    <w:rsid w:val="00181B5A"/>
    <w:rsid w:val="001B44A8"/>
    <w:rsid w:val="001B48C7"/>
    <w:rsid w:val="001E1270"/>
    <w:rsid w:val="001F5F3E"/>
    <w:rsid w:val="002207C0"/>
    <w:rsid w:val="00286EAD"/>
    <w:rsid w:val="00350EFA"/>
    <w:rsid w:val="00385C29"/>
    <w:rsid w:val="003A5247"/>
    <w:rsid w:val="003E3D9A"/>
    <w:rsid w:val="003F07C9"/>
    <w:rsid w:val="003F61B0"/>
    <w:rsid w:val="00431756"/>
    <w:rsid w:val="004352CE"/>
    <w:rsid w:val="0049481D"/>
    <w:rsid w:val="004C171C"/>
    <w:rsid w:val="005378E7"/>
    <w:rsid w:val="00580002"/>
    <w:rsid w:val="005C3F55"/>
    <w:rsid w:val="00625D13"/>
    <w:rsid w:val="00647965"/>
    <w:rsid w:val="00661FA7"/>
    <w:rsid w:val="006D2C31"/>
    <w:rsid w:val="00707BC0"/>
    <w:rsid w:val="00757987"/>
    <w:rsid w:val="00792650"/>
    <w:rsid w:val="007E58DB"/>
    <w:rsid w:val="0085613A"/>
    <w:rsid w:val="008600B2"/>
    <w:rsid w:val="00867E99"/>
    <w:rsid w:val="00890615"/>
    <w:rsid w:val="008A22D2"/>
    <w:rsid w:val="008C7E09"/>
    <w:rsid w:val="008F1698"/>
    <w:rsid w:val="00925148"/>
    <w:rsid w:val="00940AA2"/>
    <w:rsid w:val="0095055D"/>
    <w:rsid w:val="00955D2C"/>
    <w:rsid w:val="009B2774"/>
    <w:rsid w:val="009D2C1D"/>
    <w:rsid w:val="009E16B7"/>
    <w:rsid w:val="00A349AC"/>
    <w:rsid w:val="00A407EE"/>
    <w:rsid w:val="00A50FFB"/>
    <w:rsid w:val="00A75818"/>
    <w:rsid w:val="00A85B40"/>
    <w:rsid w:val="00AC4499"/>
    <w:rsid w:val="00B2405D"/>
    <w:rsid w:val="00B46D5F"/>
    <w:rsid w:val="00B77BDB"/>
    <w:rsid w:val="00B86C94"/>
    <w:rsid w:val="00C45166"/>
    <w:rsid w:val="00C466A3"/>
    <w:rsid w:val="00C57441"/>
    <w:rsid w:val="00C956FF"/>
    <w:rsid w:val="00CC367F"/>
    <w:rsid w:val="00DF16BB"/>
    <w:rsid w:val="00E12E39"/>
    <w:rsid w:val="00E42278"/>
    <w:rsid w:val="00EB4BF9"/>
    <w:rsid w:val="00ED2CCA"/>
    <w:rsid w:val="00ED38C5"/>
    <w:rsid w:val="00ED79CB"/>
    <w:rsid w:val="00F656D3"/>
    <w:rsid w:val="00F94FB5"/>
    <w:rsid w:val="00FC6E74"/>
    <w:rsid w:val="00FC70DB"/>
    <w:rsid w:val="00FF2C3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78C4"/>
  <w15:chartTrackingRefBased/>
  <w15:docId w15:val="{007415D7-CE61-4976-981D-F0ADC2F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E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E99"/>
  </w:style>
  <w:style w:type="paragraph" w:styleId="a6">
    <w:name w:val="footer"/>
    <w:basedOn w:val="a"/>
    <w:link w:val="a7"/>
    <w:uiPriority w:val="99"/>
    <w:unhideWhenUsed/>
    <w:rsid w:val="00867E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E99"/>
  </w:style>
  <w:style w:type="character" w:styleId="a8">
    <w:name w:val="Emphasis"/>
    <w:uiPriority w:val="20"/>
    <w:qFormat/>
    <w:rsid w:val="00647965"/>
    <w:rPr>
      <w:i/>
      <w:iCs/>
    </w:rPr>
  </w:style>
  <w:style w:type="character" w:styleId="a9">
    <w:name w:val="Strong"/>
    <w:uiPriority w:val="22"/>
    <w:qFormat/>
    <w:rsid w:val="002207C0"/>
    <w:rPr>
      <w:b/>
      <w:bCs/>
    </w:rPr>
  </w:style>
  <w:style w:type="table" w:customStyle="1" w:styleId="1">
    <w:name w:val="Сетка таблицы1"/>
    <w:basedOn w:val="a1"/>
    <w:next w:val="aa"/>
    <w:uiPriority w:val="39"/>
    <w:rsid w:val="00220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2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85B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Art-School</cp:lastModifiedBy>
  <cp:revision>3</cp:revision>
  <dcterms:created xsi:type="dcterms:W3CDTF">2024-01-23T15:02:00Z</dcterms:created>
  <dcterms:modified xsi:type="dcterms:W3CDTF">2024-02-06T08:03:00Z</dcterms:modified>
</cp:coreProperties>
</file>