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9F2" w:rsidRPr="003819F2" w:rsidRDefault="003819F2" w:rsidP="003819F2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D1D1B"/>
          <w:kern w:val="36"/>
          <w:sz w:val="36"/>
          <w:szCs w:val="36"/>
          <w:lang w:eastAsia="uk-UA"/>
        </w:rPr>
      </w:pPr>
      <w:r w:rsidRPr="003819F2">
        <w:rPr>
          <w:rFonts w:ascii="Arial" w:eastAsia="Times New Roman" w:hAnsi="Arial" w:cs="Arial"/>
          <w:b/>
          <w:bCs/>
          <w:color w:val="1D1D1B"/>
          <w:kern w:val="36"/>
          <w:sz w:val="36"/>
          <w:szCs w:val="36"/>
          <w:lang w:eastAsia="uk-UA"/>
        </w:rPr>
        <w:t>Щодо одноразового (спеціального) добровільного декларування</w:t>
      </w:r>
    </w:p>
    <w:p w:rsidR="003819F2" w:rsidRPr="003819F2" w:rsidRDefault="003819F2" w:rsidP="003819F2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6D727C"/>
          <w:sz w:val="24"/>
          <w:szCs w:val="24"/>
          <w:lang w:eastAsia="uk-UA"/>
        </w:rPr>
      </w:pPr>
    </w:p>
    <w:p w:rsidR="003819F2" w:rsidRPr="003819F2" w:rsidRDefault="003819F2" w:rsidP="003819F2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819F2">
        <w:rPr>
          <w:rFonts w:ascii="Arial" w:eastAsia="Times New Roman" w:hAnsi="Arial" w:cs="Arial"/>
          <w:noProof/>
          <w:color w:val="000000"/>
          <w:sz w:val="27"/>
          <w:szCs w:val="27"/>
          <w:lang w:eastAsia="uk-UA"/>
        </w:rPr>
        <w:drawing>
          <wp:inline distT="0" distB="0" distL="0" distR="0" wp14:anchorId="31513098" wp14:editId="4D9019CC">
            <wp:extent cx="6419850" cy="393750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126" cy="393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F2" w:rsidRPr="003819F2" w:rsidRDefault="003819F2" w:rsidP="003819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Головне управління ДПС у Харківській області нагадує, що відповідно до абзацу першого пункту 1 підрозділу 9</w:t>
      </w:r>
      <w:r w:rsidRPr="003819F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4</w:t>
      </w: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розділу XX «Перехідні положення» Податкового кодексу України (далі – ПКУ) одноразове (спеціальне) добровільне декларування – це особливий порядок добровільного декларування фізичною особою, визначеною пунктом 3 підрозділу 9</w:t>
      </w:r>
      <w:r w:rsidRPr="003819F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4</w:t>
      </w: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 розділу XX «Перехідні положення» ПКУ, належних їй активів, розміщених на території України та/або за її межами, якщо такі активи фізичної особи були одержані (набуті) такою фізичною </w:t>
      </w:r>
      <w:bookmarkStart w:id="0" w:name="_GoBack"/>
      <w:bookmarkEnd w:id="0"/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особою за рахунок доходів, що підлягали в момент їх нарахування (отримання) оподаткуванню в Україні та з яких не були сплачені або сплачені не в повному обсязі податки і збори відповідно до вимог законодавства з питань оподаткування та/або міжнародних договорів, згода на обов’язковість яких надана Верховною Радою України, та/або які не були задекларовані в порушення податкового та валютного законодавства, контроль за дотриманням якого покладено на контролюючі органи, протягом будь-якого з податкових періодів, що мали місце до 01 січня 2021 року.</w:t>
      </w:r>
    </w:p>
    <w:p w:rsidR="003819F2" w:rsidRPr="003819F2" w:rsidRDefault="003819F2" w:rsidP="003819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Пунктом 3 підрозділу 9</w:t>
      </w:r>
      <w:r w:rsidRPr="003819F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4</w:t>
      </w: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 розділу XX «Перехідні положення» ПКУ передбачено, що скористатися одноразовим (спеціальним) добровільним декларуванням можуть фізичні особи – резиденти, у тому числі </w:t>
      </w:r>
      <w:proofErr w:type="spellStart"/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самозайняті</w:t>
      </w:r>
      <w:proofErr w:type="spellEnd"/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особи, а також фізичні особи, які не є резидентами України, але які були резидентами на момент отримання (набуття) об’єктів декларування чи на момент нарахування (отримання) доходів, за рахунок яких були отримані </w:t>
      </w: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lastRenderedPageBreak/>
        <w:t>(набуті) об’єкти декларування, і які відповідно до ПКУ є чи були платниками податків.</w:t>
      </w:r>
    </w:p>
    <w:p w:rsidR="003819F2" w:rsidRPr="003819F2" w:rsidRDefault="003819F2" w:rsidP="003819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Одноразове (спеціальне) добровільне декларування проводиться з 01 вересня 2021 року до 01 березня 2023 року та передбачає сплату збору з одноразового (спеціального) добровільного декларування в порядку, строки і розмірах, встановлених ПКУ, та виконання інших умов, визначених підрозділом 9</w:t>
      </w:r>
      <w:r w:rsidRPr="003819F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4</w:t>
      </w: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розділу XX «Перехідні положення» ПКУ (абзац другий пункту 1 підрозділу 9</w:t>
      </w:r>
      <w:r w:rsidRPr="003819F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4</w:t>
      </w: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розділу XX «Перехідні положення» ПКУ).</w:t>
      </w:r>
    </w:p>
    <w:p w:rsidR="003819F2" w:rsidRPr="003819F2" w:rsidRDefault="003819F2" w:rsidP="003819F2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Згідно з пунктом 2 підрозділу 9</w:t>
      </w:r>
      <w:r w:rsidRPr="003819F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4</w:t>
      </w: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розділу XX «Перехідні положення» ПКУ збір з одноразового (спеціального) добровільного декларування – це одноразовий обов’язковий платіж, розмір якого самостійно розраховується декларантом з вартості належних йому активів з урахуванням ставок такого збору, визначених підрозділом 9</w:t>
      </w:r>
      <w:r w:rsidRPr="003819F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4</w:t>
      </w: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розділу XX «Перехідні положення» ПКУ, та відображається ним в одноразовій (спеціальній) добровільній декларації (пункт 2 підрозділу 9</w:t>
      </w:r>
      <w:r w:rsidRPr="003819F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4</w:t>
      </w:r>
      <w:r w:rsidRPr="003819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розділу XX «Перехідні положення» ПКУ).</w:t>
      </w:r>
    </w:p>
    <w:p w:rsidR="001C3D9F" w:rsidRDefault="001C3D9F"/>
    <w:sectPr w:rsidR="001C3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2"/>
    <w:rsid w:val="001C3D9F"/>
    <w:rsid w:val="003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5E6C-C262-40F5-B6CF-CB20B451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526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83895932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0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1608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2023-02-17T09:36:00Z</dcterms:created>
  <dcterms:modified xsi:type="dcterms:W3CDTF">2023-02-17T09:37:00Z</dcterms:modified>
</cp:coreProperties>
</file>