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3E" w:rsidRPr="0058763E" w:rsidRDefault="0058763E" w:rsidP="005876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</w:pPr>
      <w:r w:rsidRPr="005876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  <w:t>Пільгу щодо незастосування РРО надано і селищам</w:t>
      </w:r>
    </w:p>
    <w:p w:rsidR="0058763E" w:rsidRPr="0058763E" w:rsidRDefault="007B2F35" w:rsidP="00587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Головне управління ДПС у Харківській області повідомляє, що ф</w:t>
      </w:r>
      <w:r w:rsidR="0058763E"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ізичним особам-підприємцям – платникам єдиного податку дозволено здійснювати торгівлю товарами (крім підакцизних) без РРО як на території села, так і на території селища. </w:t>
      </w:r>
    </w:p>
    <w:p w:rsidR="0058763E" w:rsidRPr="0058763E" w:rsidRDefault="0058763E" w:rsidP="00587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Такі зміни передбачені </w:t>
      </w:r>
      <w:hyperlink r:id="rId5" w:history="1">
        <w:r w:rsidRPr="00587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постановою Кабінету Міністрів України від 09.02.2022 № 95 «Про внесення змін до переліку окремих форм та умов проведення діяльності у сфері торгівлі, громадського харчування та послуг, яким дозволено проводити  розрахункові операції без застосування реєстраторів розрахункових операцій та/або програмних реєстраторів розрахункових операцій з використанням розрахункових книжок та книг обліку розрахункових операцій»</w:t>
        </w:r>
      </w:hyperlink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яку </w:t>
      </w:r>
      <w:proofErr w:type="spellStart"/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оприлюднено</w:t>
      </w:r>
      <w:proofErr w:type="spellEnd"/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Урядовому порталі. </w:t>
      </w:r>
    </w:p>
    <w:p w:rsidR="0058763E" w:rsidRPr="0058763E" w:rsidRDefault="0058763E" w:rsidP="00587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Зазначений Перелік затверджено </w:t>
      </w:r>
      <w:hyperlink r:id="rId6" w:anchor="Text" w:history="1">
        <w:r w:rsidRPr="00587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постановою Кабінету Міністрів України  від 23 серпня 2000 року № 1336</w:t>
        </w:r>
      </w:hyperlink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58763E" w:rsidRPr="0058763E" w:rsidRDefault="0058763E" w:rsidP="00587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76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 </w:t>
      </w:r>
    </w:p>
    <w:sectPr w:rsidR="0058763E" w:rsidRPr="0058763E" w:rsidSect="00832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2AD"/>
    <w:multiLevelType w:val="hybridMultilevel"/>
    <w:tmpl w:val="A27A8A32"/>
    <w:lvl w:ilvl="0" w:tplc="56380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0B52"/>
    <w:rsid w:val="000206DC"/>
    <w:rsid w:val="000264B9"/>
    <w:rsid w:val="000F1AE3"/>
    <w:rsid w:val="00165BC2"/>
    <w:rsid w:val="001825FC"/>
    <w:rsid w:val="001A7FF2"/>
    <w:rsid w:val="001C5DFF"/>
    <w:rsid w:val="001D59DA"/>
    <w:rsid w:val="001E16E1"/>
    <w:rsid w:val="00201851"/>
    <w:rsid w:val="00245EC3"/>
    <w:rsid w:val="002C0B52"/>
    <w:rsid w:val="00321DA2"/>
    <w:rsid w:val="003414E0"/>
    <w:rsid w:val="00371F8E"/>
    <w:rsid w:val="00452916"/>
    <w:rsid w:val="00487B8E"/>
    <w:rsid w:val="0052576F"/>
    <w:rsid w:val="0058763E"/>
    <w:rsid w:val="005F1C3B"/>
    <w:rsid w:val="00652E90"/>
    <w:rsid w:val="006B5111"/>
    <w:rsid w:val="006E1B2D"/>
    <w:rsid w:val="006F6120"/>
    <w:rsid w:val="007B2F35"/>
    <w:rsid w:val="007C2FB7"/>
    <w:rsid w:val="00817C18"/>
    <w:rsid w:val="00832A8A"/>
    <w:rsid w:val="008848CD"/>
    <w:rsid w:val="008A6AE1"/>
    <w:rsid w:val="009826D3"/>
    <w:rsid w:val="00B175AC"/>
    <w:rsid w:val="00B64165"/>
    <w:rsid w:val="00B71209"/>
    <w:rsid w:val="00BC4F02"/>
    <w:rsid w:val="00C71B83"/>
    <w:rsid w:val="00CC4129"/>
    <w:rsid w:val="00CC558C"/>
    <w:rsid w:val="00CE7DEA"/>
    <w:rsid w:val="00E26E42"/>
    <w:rsid w:val="00E46E12"/>
    <w:rsid w:val="00E65D86"/>
    <w:rsid w:val="00E704E8"/>
    <w:rsid w:val="00EC25A3"/>
    <w:rsid w:val="00F11A14"/>
    <w:rsid w:val="00FE5C9C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C3"/>
  </w:style>
  <w:style w:type="paragraph" w:styleId="1">
    <w:name w:val="heading 1"/>
    <w:basedOn w:val="a"/>
    <w:link w:val="10"/>
    <w:uiPriority w:val="9"/>
    <w:qFormat/>
    <w:rsid w:val="005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D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763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5876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87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36-2000-%D0%BF" TargetMode="External"/><Relationship Id="rId5" Type="http://schemas.openxmlformats.org/officeDocument/2006/relationships/hyperlink" Target="https://www.kmu.gov.ua/npas/pro-vnesennya-zmin-do-pereliku-okr-a9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mykyta.plekhanov</dc:creator>
  <cp:lastModifiedBy>204030 (504) Полякова Светлана Владимировна</cp:lastModifiedBy>
  <cp:revision>2</cp:revision>
  <cp:lastPrinted>2022-02-09T07:59:00Z</cp:lastPrinted>
  <dcterms:created xsi:type="dcterms:W3CDTF">2022-02-11T07:01:00Z</dcterms:created>
  <dcterms:modified xsi:type="dcterms:W3CDTF">2022-02-11T07:01:00Z</dcterms:modified>
</cp:coreProperties>
</file>