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EE5" w:rsidRPr="00973EE5" w:rsidRDefault="00973EE5" w:rsidP="00973EE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  <w:r w:rsidRPr="00973EE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>Хто може скористатись одноразовим (спеціальним) добровільним декларуванням та хто не може бути декларантом?</w:t>
      </w:r>
    </w:p>
    <w:p w:rsidR="0058763E" w:rsidRPr="00BB081F" w:rsidRDefault="00F939D4" w:rsidP="005876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B081F">
        <w:rPr>
          <w:lang w:val="uk-UA"/>
        </w:rPr>
        <w:t>Головне управління ДПС у Харківській області повідомляє, що з</w:t>
      </w:r>
      <w:r w:rsidR="00973EE5" w:rsidRPr="00BB081F">
        <w:rPr>
          <w:lang w:val="uk-UA"/>
        </w:rPr>
        <w:t xml:space="preserve">гідно з абзацом першим п. 3 </w:t>
      </w:r>
      <w:proofErr w:type="spellStart"/>
      <w:r w:rsidR="00973EE5" w:rsidRPr="00BB081F">
        <w:rPr>
          <w:lang w:val="uk-UA"/>
        </w:rPr>
        <w:t>підрозд</w:t>
      </w:r>
      <w:proofErr w:type="spellEnd"/>
      <w:r w:rsidR="00973EE5" w:rsidRPr="00BB081F">
        <w:rPr>
          <w:lang w:val="uk-UA"/>
        </w:rPr>
        <w:t xml:space="preserve">. 9 прим. 4 </w:t>
      </w:r>
      <w:proofErr w:type="spellStart"/>
      <w:r w:rsidR="00973EE5" w:rsidRPr="00BB081F">
        <w:rPr>
          <w:lang w:val="uk-UA"/>
        </w:rPr>
        <w:t>розд</w:t>
      </w:r>
      <w:proofErr w:type="spellEnd"/>
      <w:r w:rsidR="00973EE5" w:rsidRPr="00BB081F">
        <w:rPr>
          <w:lang w:val="uk-UA"/>
        </w:rPr>
        <w:t xml:space="preserve">. XX «Перехідні положення» Податкового кодексу України від 02 грудня 2010 року № 2755-VI із змінами та доповненнями (далі – ПКУ) скористатися одноразовим (спеціальним) добровільним декларуванням можуть фізичні особи – резиденти, у тому числі </w:t>
      </w:r>
      <w:proofErr w:type="spellStart"/>
      <w:r w:rsidR="00973EE5" w:rsidRPr="00BB081F">
        <w:rPr>
          <w:lang w:val="uk-UA"/>
        </w:rPr>
        <w:t>самозайняті</w:t>
      </w:r>
      <w:proofErr w:type="spellEnd"/>
      <w:r w:rsidR="00973EE5" w:rsidRPr="00BB081F">
        <w:rPr>
          <w:lang w:val="uk-UA"/>
        </w:rPr>
        <w:t xml:space="preserve"> особи, а також фізичні особи, які не є резидентами України, але які були резидентами на момент отримання (набуття) об’єктів декларування чи на момент нарахування (отримання) доходів, за рахунок яких були отримані (набуті) об’єкти декларування, і які відповідно до ПКУ є чи були платниками податків.</w:t>
      </w:r>
      <w:r w:rsidR="00973EE5" w:rsidRPr="00BB081F">
        <w:rPr>
          <w:lang w:val="uk-UA"/>
        </w:rPr>
        <w:br/>
        <w:t>При цьому, визначення фізичної особи як «</w:t>
      </w:r>
      <w:proofErr w:type="spellStart"/>
      <w:r w:rsidR="00973EE5" w:rsidRPr="00BB081F">
        <w:rPr>
          <w:lang w:val="uk-UA"/>
        </w:rPr>
        <w:t>резедента</w:t>
      </w:r>
      <w:proofErr w:type="spellEnd"/>
      <w:r w:rsidR="00973EE5" w:rsidRPr="00BB081F">
        <w:rPr>
          <w:lang w:val="uk-UA"/>
        </w:rPr>
        <w:t xml:space="preserve">» для ПКУ регулює </w:t>
      </w:r>
      <w:proofErr w:type="spellStart"/>
      <w:r w:rsidR="00973EE5" w:rsidRPr="00BB081F">
        <w:rPr>
          <w:lang w:val="uk-UA"/>
        </w:rPr>
        <w:t>п.п</w:t>
      </w:r>
      <w:proofErr w:type="spellEnd"/>
      <w:r w:rsidR="00973EE5" w:rsidRPr="00BB081F">
        <w:rPr>
          <w:lang w:val="uk-UA"/>
        </w:rPr>
        <w:t xml:space="preserve">. «в» </w:t>
      </w:r>
      <w:proofErr w:type="spellStart"/>
      <w:r w:rsidR="00973EE5" w:rsidRPr="00BB081F">
        <w:rPr>
          <w:lang w:val="uk-UA"/>
        </w:rPr>
        <w:t>п.п</w:t>
      </w:r>
      <w:proofErr w:type="spellEnd"/>
      <w:r w:rsidR="00973EE5" w:rsidRPr="00BB081F">
        <w:rPr>
          <w:lang w:val="uk-UA"/>
        </w:rPr>
        <w:t>. 14.1.213 п. 14.1 ст. 14 ПКУ, відповідно до якого:</w:t>
      </w:r>
      <w:r w:rsidR="00973EE5" w:rsidRPr="00BB081F">
        <w:rPr>
          <w:lang w:val="uk-UA"/>
        </w:rPr>
        <w:br/>
        <w:t>фізична особа – резидент – це фізична особа, яка має місце проживання в Україні.</w:t>
      </w:r>
      <w:r w:rsidR="00973EE5" w:rsidRPr="00BB081F">
        <w:rPr>
          <w:lang w:val="uk-UA"/>
        </w:rPr>
        <w:br/>
        <w:t>У разі якщо фізична особа має місце проживання також в іноземній державі, вона вважається резидентом, якщо така особа має місце постійного проживання в Україні; якщо особа має місце постійного проживання також в іноземній державі, вона вважається резидентом, якщо має більш тісні особисті чи економічні зв’язки (центр життєвих інтересів) в Україні. У разі якщо державу, в якій фізична особа має центр життєвих інтересів, не можна визначити, або якщо фізична особа не має місця постійного проживання у жодній з держав, вона вважається резидентом, якщо перебуває в Україні не менше 183 днів (включаючи день приїзду та від’їзду) протягом періоду або періодів податкового року.</w:t>
      </w:r>
      <w:r w:rsidR="00973EE5" w:rsidRPr="00BB081F">
        <w:rPr>
          <w:lang w:val="uk-UA"/>
        </w:rPr>
        <w:br/>
        <w:t>Достатньою (але не виключною) умовою визначення місця знаходження центру життєвих інтересів фізичної особи є місце постійного проживання членів її сім’ї або її реєстрації як суб’єкта підприємницької діяльності.</w:t>
      </w:r>
      <w:r w:rsidR="00973EE5" w:rsidRPr="00BB081F">
        <w:rPr>
          <w:lang w:val="uk-UA"/>
        </w:rPr>
        <w:br/>
        <w:t>Якщо неможливо визначити резидентський статус фізичної особи, використовуючи попередні положення цього підпункту, фізична особа вважається резидентом, якщо вона є громадянином України.</w:t>
      </w:r>
      <w:r w:rsidR="00973EE5" w:rsidRPr="00BB081F">
        <w:rPr>
          <w:lang w:val="uk-UA"/>
        </w:rPr>
        <w:br/>
        <w:t xml:space="preserve"> Якщо всупереч закону фізична особа – громадянин України має також громадянство іншої країни, то з метою оподаткування цим податком така особа вважається громадянином України, який не має права на залік податків, сплачених за кордоном, передбаченого цим Кодексом або нормами міжнародних угод України.      Якщо фізична особа є особою без громадянства і на неї не поширюються положення абзаців першого – четвертого </w:t>
      </w:r>
      <w:proofErr w:type="spellStart"/>
      <w:r w:rsidR="00973EE5" w:rsidRPr="00BB081F">
        <w:rPr>
          <w:lang w:val="uk-UA"/>
        </w:rPr>
        <w:t>п.п</w:t>
      </w:r>
      <w:proofErr w:type="spellEnd"/>
      <w:r w:rsidR="00973EE5" w:rsidRPr="00BB081F">
        <w:rPr>
          <w:lang w:val="uk-UA"/>
        </w:rPr>
        <w:t xml:space="preserve">. «в» </w:t>
      </w:r>
      <w:proofErr w:type="spellStart"/>
      <w:r w:rsidR="00973EE5" w:rsidRPr="00BB081F">
        <w:rPr>
          <w:lang w:val="uk-UA"/>
        </w:rPr>
        <w:t>п.п</w:t>
      </w:r>
      <w:proofErr w:type="spellEnd"/>
      <w:r w:rsidR="00973EE5" w:rsidRPr="00BB081F">
        <w:rPr>
          <w:lang w:val="uk-UA"/>
        </w:rPr>
        <w:t>. 14.1.213 п. 14.1 ст. 14 ПКУ, то її статус визначається згідно з нормами міжнародного права.</w:t>
      </w:r>
      <w:r w:rsidR="00973EE5" w:rsidRPr="00BB081F">
        <w:rPr>
          <w:lang w:val="uk-UA"/>
        </w:rPr>
        <w:br/>
        <w:t xml:space="preserve"> Достатньою підставою для визначення особи резидентом є самостійне визначення нею основного місця проживання на території України у порядку, встановленому ПКУ, або її реєстрація як </w:t>
      </w:r>
      <w:r w:rsidR="00DA09A5">
        <w:rPr>
          <w:lang w:val="uk-UA"/>
        </w:rPr>
        <w:t xml:space="preserve">само зайнятої </w:t>
      </w:r>
      <w:r w:rsidR="00973EE5" w:rsidRPr="00BB081F">
        <w:rPr>
          <w:lang w:val="uk-UA"/>
        </w:rPr>
        <w:t>особи.</w:t>
      </w:r>
      <w:r w:rsidR="00973EE5" w:rsidRPr="00BB081F">
        <w:rPr>
          <w:lang w:val="uk-UA"/>
        </w:rPr>
        <w:br/>
        <w:t xml:space="preserve"> Відповідно до абзаців другого – четвертого п. 3 </w:t>
      </w:r>
      <w:proofErr w:type="spellStart"/>
      <w:r w:rsidR="00973EE5" w:rsidRPr="00BB081F">
        <w:rPr>
          <w:lang w:val="uk-UA"/>
        </w:rPr>
        <w:t>підрозд</w:t>
      </w:r>
      <w:proofErr w:type="spellEnd"/>
      <w:r w:rsidR="00973EE5" w:rsidRPr="00BB081F">
        <w:rPr>
          <w:lang w:val="uk-UA"/>
        </w:rPr>
        <w:t xml:space="preserve">. 9 прим. 4 </w:t>
      </w:r>
      <w:proofErr w:type="spellStart"/>
      <w:r w:rsidR="00973EE5" w:rsidRPr="00BB081F">
        <w:rPr>
          <w:lang w:val="uk-UA"/>
        </w:rPr>
        <w:t>розд</w:t>
      </w:r>
      <w:proofErr w:type="spellEnd"/>
      <w:r w:rsidR="00973EE5" w:rsidRPr="00BB081F">
        <w:rPr>
          <w:lang w:val="uk-UA"/>
        </w:rPr>
        <w:t>. XX «Перехідні положення» ПКУ декларантами не можуть бути особи, які станом на дату початку періоду одноразового (спеціального) добровільного декларування є малолітніми/неповнолітніми або недієздатними особами і при цьому перебувають на повному утриманні інших осіб (у тому числі батьків) та/або держави, або є особами, дієздатність яких обмежена і над такими особами встановлена опіка/піклування.</w:t>
      </w:r>
      <w:r w:rsidR="00973EE5" w:rsidRPr="00BB081F">
        <w:rPr>
          <w:lang w:val="uk-UA"/>
        </w:rPr>
        <w:br/>
        <w:t> Декларантами також не можуть бути особи, які за будь-який період, починаючи з 01 січня 2010 року, виконують або виконували в Україні публічні функції, передбачені п. 37 частини першої ст. 1 Закону України від 06 грудня 2019 року № 361-ІХ «Про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знищення».</w:t>
      </w:r>
      <w:r w:rsidR="00973EE5" w:rsidRPr="00BB081F">
        <w:rPr>
          <w:lang w:val="uk-UA"/>
        </w:rPr>
        <w:br/>
        <w:t> Декларантами не можуть бути особи, стосовно яких з боку України застосовані спеціальні економічні та інші обмежувальні заходи (санкції) відповідно до Закону України від 14 серпня 2014 року № 1644-VII «Про санкції» із змінами та доповненнями.</w:t>
      </w:r>
      <w:r w:rsidR="0058763E" w:rsidRPr="00BB081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  </w:t>
      </w:r>
    </w:p>
    <w:sectPr w:rsidR="0058763E" w:rsidRPr="00BB081F" w:rsidSect="00832A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E02AD"/>
    <w:multiLevelType w:val="hybridMultilevel"/>
    <w:tmpl w:val="A27A8A32"/>
    <w:lvl w:ilvl="0" w:tplc="563800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C0B52"/>
    <w:rsid w:val="000206DC"/>
    <w:rsid w:val="000264B9"/>
    <w:rsid w:val="000F1AE3"/>
    <w:rsid w:val="00165BC2"/>
    <w:rsid w:val="001825FC"/>
    <w:rsid w:val="001A7FF2"/>
    <w:rsid w:val="001C5DFF"/>
    <w:rsid w:val="001D59DA"/>
    <w:rsid w:val="001E16E1"/>
    <w:rsid w:val="00201851"/>
    <w:rsid w:val="00245EC3"/>
    <w:rsid w:val="002C0B52"/>
    <w:rsid w:val="00321DA2"/>
    <w:rsid w:val="003414E0"/>
    <w:rsid w:val="00371F8E"/>
    <w:rsid w:val="00452916"/>
    <w:rsid w:val="00487B8E"/>
    <w:rsid w:val="0052576F"/>
    <w:rsid w:val="0058763E"/>
    <w:rsid w:val="005F1C3B"/>
    <w:rsid w:val="00652E90"/>
    <w:rsid w:val="006B5111"/>
    <w:rsid w:val="006E1B2D"/>
    <w:rsid w:val="006F6120"/>
    <w:rsid w:val="007B2F35"/>
    <w:rsid w:val="007C2FB7"/>
    <w:rsid w:val="00817C18"/>
    <w:rsid w:val="00832A8A"/>
    <w:rsid w:val="008848CD"/>
    <w:rsid w:val="008A6AE1"/>
    <w:rsid w:val="00973EE5"/>
    <w:rsid w:val="009826D3"/>
    <w:rsid w:val="00B175AC"/>
    <w:rsid w:val="00B64165"/>
    <w:rsid w:val="00B71209"/>
    <w:rsid w:val="00BB081F"/>
    <w:rsid w:val="00BC4F02"/>
    <w:rsid w:val="00C71B83"/>
    <w:rsid w:val="00CC4129"/>
    <w:rsid w:val="00CC558C"/>
    <w:rsid w:val="00CE7DEA"/>
    <w:rsid w:val="00D26A64"/>
    <w:rsid w:val="00DA09A5"/>
    <w:rsid w:val="00E26E42"/>
    <w:rsid w:val="00E46E12"/>
    <w:rsid w:val="00E65D86"/>
    <w:rsid w:val="00E704E8"/>
    <w:rsid w:val="00EC25A3"/>
    <w:rsid w:val="00F11A14"/>
    <w:rsid w:val="00F939D4"/>
    <w:rsid w:val="00FE5C9C"/>
    <w:rsid w:val="00FF4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EC3"/>
  </w:style>
  <w:style w:type="paragraph" w:styleId="1">
    <w:name w:val="heading 1"/>
    <w:basedOn w:val="a"/>
    <w:link w:val="10"/>
    <w:uiPriority w:val="9"/>
    <w:qFormat/>
    <w:rsid w:val="005876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6D3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8763E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semiHidden/>
    <w:unhideWhenUsed/>
    <w:rsid w:val="0058763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87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Strong"/>
    <w:basedOn w:val="a0"/>
    <w:uiPriority w:val="22"/>
    <w:qFormat/>
    <w:rsid w:val="0058763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87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76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6D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0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0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3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2486</Words>
  <Characters>1418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mykyta.plekhanov</dc:creator>
  <cp:lastModifiedBy>204030 (504) Полякова Светлана Владимировна</cp:lastModifiedBy>
  <cp:revision>3</cp:revision>
  <cp:lastPrinted>2022-02-09T07:59:00Z</cp:lastPrinted>
  <dcterms:created xsi:type="dcterms:W3CDTF">2022-02-11T07:08:00Z</dcterms:created>
  <dcterms:modified xsi:type="dcterms:W3CDTF">2022-02-11T07:08:00Z</dcterms:modified>
</cp:coreProperties>
</file>