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BB" w:rsidRPr="005311BB" w:rsidRDefault="005311BB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До Лозівського бюро правової допомоги звернулася мешканка Первомайського району, яку цікавило питання, який порядок усиновлення дитини?</w:t>
      </w:r>
    </w:p>
    <w:p w:rsidR="004707D5" w:rsidRPr="005311BB" w:rsidRDefault="005311BB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Відповідно до положень діючого законодавства, у</w:t>
      </w:r>
      <w:r w:rsidR="00586318" w:rsidRPr="005311BB">
        <w:rPr>
          <w:rFonts w:ascii="Times New Roman" w:hAnsi="Times New Roman" w:cs="Times New Roman"/>
          <w:sz w:val="24"/>
          <w:szCs w:val="24"/>
        </w:rPr>
        <w:t>синовленням є прийняття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18" w:rsidRPr="005311BB">
        <w:rPr>
          <w:rFonts w:ascii="Times New Roman" w:hAnsi="Times New Roman" w:cs="Times New Roman"/>
          <w:sz w:val="24"/>
          <w:szCs w:val="24"/>
        </w:rPr>
        <w:t>усиновлювачем</w:t>
      </w:r>
      <w:proofErr w:type="spellEnd"/>
      <w:r w:rsidR="00586318" w:rsidRPr="005311BB">
        <w:rPr>
          <w:rFonts w:ascii="Times New Roman" w:hAnsi="Times New Roman" w:cs="Times New Roman"/>
          <w:sz w:val="24"/>
          <w:szCs w:val="24"/>
        </w:rPr>
        <w:t xml:space="preserve"> у свою сім’ю особи на правах дочки чи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="00586318" w:rsidRPr="005311BB">
        <w:rPr>
          <w:rFonts w:ascii="Times New Roman" w:hAnsi="Times New Roman" w:cs="Times New Roman"/>
          <w:sz w:val="24"/>
          <w:szCs w:val="24"/>
        </w:rPr>
        <w:t>сина, що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здійснюється на підставі рішення </w:t>
      </w:r>
      <w:r w:rsidR="00586318" w:rsidRPr="005311BB">
        <w:rPr>
          <w:rFonts w:ascii="Times New Roman" w:hAnsi="Times New Roman" w:cs="Times New Roman"/>
          <w:sz w:val="24"/>
          <w:szCs w:val="24"/>
        </w:rPr>
        <w:t>суду.</w:t>
      </w:r>
    </w:p>
    <w:p w:rsidR="00BF148A" w:rsidRPr="005311BB" w:rsidRDefault="005311BB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Згідно зі ст. 207 Сімейного кодексу України у</w:t>
      </w:r>
      <w:r w:rsidR="00BF148A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синовлення</w:t>
      </w:r>
      <w:r w:rsidR="004707D5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48A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дитини</w:t>
      </w:r>
      <w:r w:rsidR="004707D5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48A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провадиться у її</w:t>
      </w:r>
      <w:r w:rsidR="004707D5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48A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найвищих</w:t>
      </w:r>
      <w:r w:rsidR="004707D5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48A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інтересах для забезпечення</w:t>
      </w:r>
      <w:r w:rsidR="004707D5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48A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стабільних та гармонійних умов її</w:t>
      </w:r>
      <w:r w:rsidR="004707D5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48A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життя. </w:t>
      </w:r>
    </w:p>
    <w:p w:rsidR="004707D5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Усиновленою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може бути дитина ( правовий статус дитини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має особа до досягнення нею повноліття ).</w:t>
      </w:r>
    </w:p>
    <w:p w:rsidR="005311BB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У виняткових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випадках суд може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постановити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рішення про усиновлення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повнолітньої особи, яка не має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матері,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батька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або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була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позбавлена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їхнього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піклування.</w:t>
      </w:r>
    </w:p>
    <w:p w:rsid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Дитина, покинута в пологовому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будинку, іншому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закладі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охорони</w:t>
      </w:r>
      <w:r w:rsidR="00834B9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здоров’я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або яку відмовилися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забрати з них батьки, інші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родичі, може бути усиновлена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після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досягнення нею двомісячного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віку. Дитина, яку було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підкинуто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чи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знайдено, може бути усиновлена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після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спливу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двох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місяців з часу її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знайдення.</w:t>
      </w:r>
    </w:p>
    <w:p w:rsidR="005311BB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Усиновлювачем</w:t>
      </w:r>
      <w:proofErr w:type="spellEnd"/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 xml:space="preserve">може бути дієздатна особа віком не молодша 21 року, за винятком, коли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</w:t>
      </w:r>
      <w:proofErr w:type="spellEnd"/>
      <w:r w:rsidRPr="005311BB">
        <w:rPr>
          <w:rFonts w:ascii="Times New Roman" w:hAnsi="Times New Roman" w:cs="Times New Roman"/>
          <w:sz w:val="24"/>
          <w:szCs w:val="24"/>
        </w:rPr>
        <w:t xml:space="preserve"> є родичем дитини.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Усиновлювачем</w:t>
      </w:r>
      <w:proofErr w:type="spellEnd"/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може бути особа, що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старша за дитину, яку вона бажає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усиновити, не менш як на 15 років. Різниця у віці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між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7D5" w:rsidRPr="005311BB">
        <w:rPr>
          <w:rFonts w:ascii="Times New Roman" w:hAnsi="Times New Roman" w:cs="Times New Roman"/>
          <w:sz w:val="24"/>
          <w:szCs w:val="24"/>
        </w:rPr>
        <w:t>у</w:t>
      </w:r>
      <w:r w:rsidRPr="005311BB">
        <w:rPr>
          <w:rFonts w:ascii="Times New Roman" w:hAnsi="Times New Roman" w:cs="Times New Roman"/>
          <w:sz w:val="24"/>
          <w:szCs w:val="24"/>
        </w:rPr>
        <w:t>синовлювачем</w:t>
      </w:r>
      <w:proofErr w:type="spellEnd"/>
      <w:r w:rsidRPr="005311BB">
        <w:rPr>
          <w:rFonts w:ascii="Times New Roman" w:hAnsi="Times New Roman" w:cs="Times New Roman"/>
          <w:sz w:val="24"/>
          <w:szCs w:val="24"/>
        </w:rPr>
        <w:t xml:space="preserve"> та дитиною не може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бут</w:t>
      </w:r>
      <w:r w:rsidRPr="005311BB">
        <w:rPr>
          <w:rFonts w:ascii="Times New Roman" w:hAnsi="Times New Roman" w:cs="Times New Roman"/>
          <w:sz w:val="24"/>
          <w:szCs w:val="24"/>
        </w:rPr>
        <w:t>и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більшою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ніж 45 років.</w:t>
      </w:r>
      <w:r w:rsidR="00834B96" w:rsidRPr="0053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Усиновлювачами</w:t>
      </w:r>
      <w:proofErr w:type="spellEnd"/>
      <w:r w:rsidRPr="005311BB">
        <w:rPr>
          <w:rFonts w:ascii="Times New Roman" w:hAnsi="Times New Roman" w:cs="Times New Roman"/>
          <w:sz w:val="24"/>
          <w:szCs w:val="24"/>
        </w:rPr>
        <w:t xml:space="preserve"> не можуть бути особи однієї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статі.</w:t>
      </w:r>
      <w:r w:rsidR="00834B96" w:rsidRPr="0053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Усиновлювачами</w:t>
      </w:r>
      <w:proofErr w:type="spellEnd"/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можуть бути подружжя, а також (на розсуд суду) особи, які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проживають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однієї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сім’єю. </w:t>
      </w:r>
    </w:p>
    <w:p w:rsidR="005311BB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Кількість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дітей, яку може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 xml:space="preserve">усиновити один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</w:t>
      </w:r>
      <w:proofErr w:type="spellEnd"/>
      <w:r w:rsidRPr="005311BB">
        <w:rPr>
          <w:rFonts w:ascii="Times New Roman" w:hAnsi="Times New Roman" w:cs="Times New Roman"/>
          <w:sz w:val="24"/>
          <w:szCs w:val="24"/>
        </w:rPr>
        <w:t>, законом не обмежується.</w:t>
      </w:r>
    </w:p>
    <w:p w:rsidR="005311BB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 xml:space="preserve">Не можуть бути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усиновлювачами</w:t>
      </w:r>
      <w:proofErr w:type="spellEnd"/>
      <w:r w:rsidRPr="005311BB">
        <w:rPr>
          <w:rFonts w:ascii="Times New Roman" w:hAnsi="Times New Roman" w:cs="Times New Roman"/>
          <w:sz w:val="24"/>
          <w:szCs w:val="24"/>
        </w:rPr>
        <w:t xml:space="preserve"> особи, які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обмежені у дієздатності, визнані</w:t>
      </w:r>
      <w:r w:rsidR="004707D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недієздатними, позбавлені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батьківських прав, якщо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ці права не були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поновлені, були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усиновлювачами</w:t>
      </w:r>
      <w:proofErr w:type="spellEnd"/>
      <w:r w:rsidRPr="005311BB">
        <w:rPr>
          <w:rFonts w:ascii="Times New Roman" w:hAnsi="Times New Roman" w:cs="Times New Roman"/>
          <w:sz w:val="24"/>
          <w:szCs w:val="24"/>
        </w:rPr>
        <w:t xml:space="preserve"> (опікунами, піклувальниками, прийомними батьками, батьками-вихователями) іншої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дитини, але усиновлення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було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скасовано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або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визнано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недійсним (було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припинено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опіку, піклування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чи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діяльність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прийомної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сім'ї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або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дитячого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будинку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сімейного типу) іншої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дитини, але усиновлення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було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скасовано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або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визнано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недійсним з їхньої вини, перебувають на обліку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або на лікуванні у психоневрологічному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чи</w:t>
      </w:r>
      <w:r w:rsidR="008335B1" w:rsidRPr="005311BB">
        <w:rPr>
          <w:rFonts w:ascii="Times New Roman" w:hAnsi="Times New Roman" w:cs="Times New Roman"/>
          <w:sz w:val="24"/>
          <w:szCs w:val="24"/>
        </w:rPr>
        <w:t xml:space="preserve"> н</w:t>
      </w:r>
      <w:r w:rsidRPr="005311BB">
        <w:rPr>
          <w:rFonts w:ascii="Times New Roman" w:hAnsi="Times New Roman" w:cs="Times New Roman"/>
          <w:sz w:val="24"/>
          <w:szCs w:val="24"/>
        </w:rPr>
        <w:t>аркологічному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диспансері, зловживають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спиртними напоями або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наркотичними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засобами, не мають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постійного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місця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проживання та постійного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заробітку (доходу), страждають на хвороби, перелік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яких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затверджений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центральним органом виконавчої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влади, що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забезпечує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формування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державної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політики у сфері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охорони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здоров’я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України, є іноземцями, які не перебувають у шлюбі, крім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випадків, коли іноземець є родичем дитини; були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засуджені за злочини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проти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життя і здоров'я, волі, честі та гідності, статевої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свободи та статевої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недоторканості особи, проти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громадської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безпеки, громадського порядку та моральності, у сфері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обігу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наркотичних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засобів, психотропних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речовин, їх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аналогів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або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прекурсорів, а також за злочини, передбачені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статтями 148, 150, 150-1, 164, 166, 167, 169, 181, 187, 324, 442 Кримінального кодексу України, або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мають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непогашену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чи не зняту в установленому законом порядку судимість за вчинення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інших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злочинів;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за станом здоров'я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потребують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постійного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стороннього догляду; є особами без громадянства; перебувають у шлюбі з особою, яка відповідно до пунктів 3-6, 8 і 10 цієї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 xml:space="preserve">статті не може бути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усиновлювачем</w:t>
      </w:r>
      <w:proofErr w:type="spellEnd"/>
      <w:r w:rsidRPr="005311BB">
        <w:rPr>
          <w:rFonts w:ascii="Times New Roman" w:hAnsi="Times New Roman" w:cs="Times New Roman"/>
          <w:sz w:val="24"/>
          <w:szCs w:val="24"/>
        </w:rPr>
        <w:t>. Також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не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 xml:space="preserve">можуть бути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усиновлювачами</w:t>
      </w:r>
      <w:proofErr w:type="spellEnd"/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інші особи, інтереси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яких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суперечать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інтересам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дитини.</w:t>
      </w:r>
    </w:p>
    <w:p w:rsidR="008335B1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Усиновлення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здійснюється за вільною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згодою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її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обох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батьків, яка може бути дана ними лише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після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досягнення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дитиною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двомісячного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віку. Усиновлення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неможливе, якщо батьки відмовляються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дати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згоду на нього. Це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пояснюється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тим, що вони у першу чергу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наділяються правами (обов’язками), пов’язаними з вихованням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своїх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 xml:space="preserve">дітей. </w:t>
      </w:r>
    </w:p>
    <w:p w:rsidR="005311BB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Наділення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батьківськими правами інших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осіб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спричиняє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втрату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цих прав батьками.</w:t>
      </w:r>
    </w:p>
    <w:p w:rsidR="004F1666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Письмова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згода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батьків на усиновлення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засвідчується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нотаріусом. Мати, батько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</w:t>
      </w:r>
      <w:r w:rsidR="00C861F5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мають право відкликати свою згоду на усиновлення до набрання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чинності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рішенням суду про усиновлення.</w:t>
      </w:r>
    </w:p>
    <w:p w:rsidR="005311BB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Для усиновлення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потрібна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її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згода, якщо вона досягла такого віку та рівня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розвитку, що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може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її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висловити.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Усиновлення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провадиться без згоди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дитини, якщо вона у зв’язку з віком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або станом здоров’я не усвідомлює факту усиновлення. Якщо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дитина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проживає у сім’ї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усиновлювачів</w:t>
      </w:r>
      <w:proofErr w:type="spellEnd"/>
      <w:r w:rsidRPr="005311BB">
        <w:rPr>
          <w:rFonts w:ascii="Times New Roman" w:hAnsi="Times New Roman" w:cs="Times New Roman"/>
          <w:sz w:val="24"/>
          <w:szCs w:val="24"/>
        </w:rPr>
        <w:t xml:space="preserve"> і вважає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їх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своїми батьками,</w:t>
      </w:r>
      <w:r w:rsidR="00834B9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то</w:t>
      </w:r>
      <w:r w:rsidR="00834B9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згода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 на усиновлення не потрібна.</w:t>
      </w:r>
    </w:p>
    <w:p w:rsidR="0002071E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Усиновлення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провадиться без згоди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батьків, якщо вони невідомі, визнані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безвісно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відсутніми, визнані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недієздатними, позбавлені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батьківських прав щодо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 xml:space="preserve">дитини, яка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усиновлюється</w:t>
      </w:r>
      <w:proofErr w:type="spellEnd"/>
      <w:r w:rsidRPr="005311BB">
        <w:rPr>
          <w:rFonts w:ascii="Times New Roman" w:hAnsi="Times New Roman" w:cs="Times New Roman"/>
          <w:sz w:val="24"/>
          <w:szCs w:val="24"/>
        </w:rPr>
        <w:t>, протягом 2 місяців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після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народження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 не забрали її на виховання до себе в сім’ю та запис про них у книзі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реєстрації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 xml:space="preserve">народжень вчинено відповідно до статті 135 Сімейного кодексу України. </w:t>
      </w:r>
      <w:r w:rsidRPr="005311BB">
        <w:rPr>
          <w:rFonts w:ascii="Times New Roman" w:hAnsi="Times New Roman" w:cs="Times New Roman"/>
          <w:sz w:val="24"/>
          <w:szCs w:val="24"/>
        </w:rPr>
        <w:lastRenderedPageBreak/>
        <w:t>Усиновлення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</w:t>
      </w:r>
      <w:r w:rsidR="004F1666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може бути проведено без згоди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повнолітніх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батьків, якщо судом буде встановлено, що вони, не проживаючи з дитиною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понад 6 місяців без поважних причин, не проявляють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щодо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неї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батьківської т</w:t>
      </w:r>
      <w:r w:rsidRPr="005311BB">
        <w:rPr>
          <w:rFonts w:ascii="Times New Roman" w:hAnsi="Times New Roman" w:cs="Times New Roman"/>
          <w:sz w:val="24"/>
          <w:szCs w:val="24"/>
        </w:rPr>
        <w:t>урботи та піклування, не виховують та не утримують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її.</w:t>
      </w:r>
      <w:r w:rsidRPr="005311BB">
        <w:rPr>
          <w:rFonts w:ascii="Times New Roman" w:hAnsi="Times New Roman" w:cs="Times New Roman"/>
          <w:sz w:val="24"/>
          <w:szCs w:val="24"/>
        </w:rPr>
        <w:br/>
        <w:t>На усиновлення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дитини одним із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подружжя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потрібна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письмова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згода другого з подружжя, засвідчена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нотаріально. </w:t>
      </w:r>
    </w:p>
    <w:p w:rsidR="0002071E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Усиновлення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вважається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здійсненим у день набрання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чинності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рішенням суду про усиновлення.</w:t>
      </w:r>
    </w:p>
    <w:p w:rsidR="0002071E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Згідно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статті 228 Сімейного кодексу України особи, яким у зв’язку з виконанням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службових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обов’язків доступна інформація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щодо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усиновлення, а також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інші особи, яким став відомий факт усиновлення, зобов’язані не розголошувати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її, зокрема і тоді, коли усиновлення для самої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дитини не є таємним.</w:t>
      </w:r>
    </w:p>
    <w:p w:rsidR="00586318" w:rsidRPr="005311BB" w:rsidRDefault="00586318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Відомості про усиновлення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видаються судом лише за згодою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1BB">
        <w:rPr>
          <w:rFonts w:ascii="Times New Roman" w:hAnsi="Times New Roman" w:cs="Times New Roman"/>
          <w:sz w:val="24"/>
          <w:szCs w:val="24"/>
        </w:rPr>
        <w:t>усиновлювача</w:t>
      </w:r>
      <w:proofErr w:type="spellEnd"/>
      <w:r w:rsidRPr="005311BB">
        <w:rPr>
          <w:rFonts w:ascii="Times New Roman" w:hAnsi="Times New Roman" w:cs="Times New Roman"/>
          <w:sz w:val="24"/>
          <w:szCs w:val="24"/>
        </w:rPr>
        <w:t>, крім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випадків, коли такі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відомості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потрібні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правоохоронним органам, суду у зв’язку з цивільною справою чи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кримінальним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провадженням. Особи, які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розголосили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таємницю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усиновлення, несуть</w:t>
      </w:r>
      <w:r w:rsidR="0002071E" w:rsidRPr="005311BB">
        <w:rPr>
          <w:rFonts w:ascii="Times New Roman" w:hAnsi="Times New Roman" w:cs="Times New Roman"/>
          <w:sz w:val="24"/>
          <w:szCs w:val="24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</w:rPr>
        <w:t>відповідальність, встановлену законом.</w:t>
      </w:r>
    </w:p>
    <w:p w:rsidR="008335B1" w:rsidRDefault="008335B1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 до рішення суду про усиновлення в актовому записі про народження</w:t>
      </w:r>
      <w:r w:rsidR="0002071E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змінюються</w:t>
      </w:r>
      <w:r w:rsidR="0002071E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відомості</w:t>
      </w:r>
      <w:r w:rsidR="0002071E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щодо</w:t>
      </w:r>
      <w:r w:rsidR="0002071E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батьків, дитини, у тому числі</w:t>
      </w:r>
      <w:r w:rsidR="0002071E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дати та місця</w:t>
      </w:r>
      <w:r w:rsidR="0002071E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її</w:t>
      </w:r>
      <w:r w:rsidR="0002071E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народження, дати</w:t>
      </w:r>
      <w:r w:rsidR="0002071E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державної</w:t>
      </w:r>
      <w:r w:rsidR="0002071E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>реєстрації</w:t>
      </w:r>
      <w:r w:rsidR="0002071E"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народження. </w:t>
      </w:r>
    </w:p>
    <w:p w:rsidR="006B2EE1" w:rsidRPr="005311BB" w:rsidRDefault="006B2EE1" w:rsidP="005311B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B2EE1" w:rsidRPr="005311BB" w:rsidSect="005311B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86318"/>
    <w:rsid w:val="0002071E"/>
    <w:rsid w:val="002665A0"/>
    <w:rsid w:val="004707D5"/>
    <w:rsid w:val="004F1666"/>
    <w:rsid w:val="005311BB"/>
    <w:rsid w:val="00586318"/>
    <w:rsid w:val="006833E8"/>
    <w:rsid w:val="006B2EE1"/>
    <w:rsid w:val="00753D5C"/>
    <w:rsid w:val="008335B1"/>
    <w:rsid w:val="00834B96"/>
    <w:rsid w:val="00A245D0"/>
    <w:rsid w:val="00B531C5"/>
    <w:rsid w:val="00BF148A"/>
    <w:rsid w:val="00C861F5"/>
    <w:rsid w:val="00EA65CC"/>
    <w:rsid w:val="00EF57FB"/>
    <w:rsid w:val="00F1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65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Рацс Подільський</dc:creator>
  <cp:keywords/>
  <dc:description/>
  <cp:lastModifiedBy>БВПП</cp:lastModifiedBy>
  <cp:revision>11</cp:revision>
  <dcterms:created xsi:type="dcterms:W3CDTF">2019-01-12T09:44:00Z</dcterms:created>
  <dcterms:modified xsi:type="dcterms:W3CDTF">2021-11-30T12:30:00Z</dcterms:modified>
</cp:coreProperties>
</file>